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6617E4" w14:textId="77777777" w:rsidR="00EC5BA7" w:rsidRPr="00EC5BA7" w:rsidRDefault="00EC5BA7" w:rsidP="00EC5BA7">
      <w:pPr>
        <w:spacing w:line="480" w:lineRule="auto"/>
        <w:jc w:val="both"/>
        <w:rPr>
          <w:rFonts w:ascii="Arial" w:hAnsi="Arial" w:cs="Arial"/>
          <w:b/>
          <w:sz w:val="24"/>
          <w:szCs w:val="24"/>
          <w:u w:val="single"/>
          <w:lang w:val="it-IT"/>
        </w:rPr>
      </w:pPr>
      <w:proofErr w:type="spellStart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>Incidence</w:t>
      </w:r>
      <w:proofErr w:type="spellEnd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 xml:space="preserve"> of De </w:t>
      </w:r>
      <w:proofErr w:type="spellStart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>Quervain's</w:t>
      </w:r>
      <w:proofErr w:type="spellEnd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 xml:space="preserve"> </w:t>
      </w:r>
      <w:proofErr w:type="spellStart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>thyroiditis</w:t>
      </w:r>
      <w:proofErr w:type="spellEnd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 xml:space="preserve"> </w:t>
      </w:r>
      <w:proofErr w:type="spellStart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>during</w:t>
      </w:r>
      <w:proofErr w:type="spellEnd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 xml:space="preserve"> the COVID-19 </w:t>
      </w:r>
      <w:proofErr w:type="spellStart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>pandemic</w:t>
      </w:r>
      <w:proofErr w:type="spellEnd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 xml:space="preserve"> in an area </w:t>
      </w:r>
      <w:proofErr w:type="spellStart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>heavily</w:t>
      </w:r>
      <w:proofErr w:type="spellEnd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 xml:space="preserve"> </w:t>
      </w:r>
      <w:proofErr w:type="spellStart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>affected</w:t>
      </w:r>
      <w:proofErr w:type="spellEnd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 xml:space="preserve"> by </w:t>
      </w:r>
      <w:proofErr w:type="spellStart"/>
      <w:r w:rsidRPr="00EC5BA7">
        <w:rPr>
          <w:rFonts w:ascii="Arial" w:hAnsi="Arial" w:cs="Arial"/>
          <w:b/>
          <w:sz w:val="24"/>
          <w:szCs w:val="24"/>
          <w:u w:val="single"/>
          <w:lang w:val="it-IT"/>
        </w:rPr>
        <w:t>infection</w:t>
      </w:r>
      <w:proofErr w:type="spellEnd"/>
    </w:p>
    <w:p w14:paraId="0DAEF0DE" w14:textId="79ADD8E1" w:rsidR="00626A15" w:rsidRPr="0045680A" w:rsidRDefault="002D0912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it-IT"/>
        </w:rPr>
      </w:pPr>
      <w:r w:rsidRPr="0045680A">
        <w:rPr>
          <w:rFonts w:ascii="Arial" w:hAnsi="Arial" w:cs="Arial"/>
          <w:sz w:val="24"/>
          <w:szCs w:val="24"/>
          <w:lang w:val="it-IT"/>
        </w:rPr>
        <w:t>I</w:t>
      </w:r>
      <w:r w:rsidR="00755036" w:rsidRPr="0045680A">
        <w:rPr>
          <w:rFonts w:ascii="Arial" w:hAnsi="Arial" w:cs="Arial"/>
          <w:sz w:val="24"/>
          <w:szCs w:val="24"/>
          <w:lang w:val="it-IT"/>
        </w:rPr>
        <w:t>lenia</w:t>
      </w:r>
      <w:r w:rsidRPr="0045680A">
        <w:rPr>
          <w:rFonts w:ascii="Arial" w:hAnsi="Arial" w:cs="Arial"/>
          <w:sz w:val="24"/>
          <w:szCs w:val="24"/>
          <w:lang w:val="it-IT"/>
        </w:rPr>
        <w:t xml:space="preserve"> Pirola</w:t>
      </w:r>
      <w:r w:rsidR="00775AB4" w:rsidRPr="0045680A">
        <w:rPr>
          <w:rFonts w:ascii="Arial" w:hAnsi="Arial" w:cs="Arial"/>
          <w:sz w:val="24"/>
          <w:szCs w:val="24"/>
          <w:vertAlign w:val="superscript"/>
          <w:lang w:val="it-IT"/>
        </w:rPr>
        <w:t>1</w:t>
      </w:r>
      <w:r w:rsidR="00626A15" w:rsidRPr="0045680A">
        <w:rPr>
          <w:rFonts w:ascii="Arial" w:hAnsi="Arial" w:cs="Arial"/>
          <w:sz w:val="24"/>
          <w:szCs w:val="24"/>
          <w:lang w:val="it-IT"/>
        </w:rPr>
        <w:t>,</w:t>
      </w:r>
      <w:r w:rsidR="00196DA8" w:rsidRPr="0045680A">
        <w:rPr>
          <w:rFonts w:ascii="Arial" w:hAnsi="Arial" w:cs="Arial"/>
          <w:sz w:val="24"/>
          <w:szCs w:val="24"/>
          <w:lang w:val="it-IT"/>
        </w:rPr>
        <w:t xml:space="preserve"> </w:t>
      </w:r>
      <w:r w:rsidRPr="0045680A">
        <w:rPr>
          <w:rFonts w:ascii="Arial" w:hAnsi="Arial" w:cs="Arial"/>
          <w:sz w:val="24"/>
          <w:szCs w:val="24"/>
          <w:lang w:val="it-IT"/>
        </w:rPr>
        <w:t>E</w:t>
      </w:r>
      <w:r w:rsidR="00755036" w:rsidRPr="0045680A">
        <w:rPr>
          <w:rFonts w:ascii="Arial" w:hAnsi="Arial" w:cs="Arial"/>
          <w:sz w:val="24"/>
          <w:szCs w:val="24"/>
          <w:lang w:val="it-IT"/>
        </w:rPr>
        <w:t>lena</w:t>
      </w:r>
      <w:r w:rsidRPr="0045680A">
        <w:rPr>
          <w:rFonts w:ascii="Arial" w:hAnsi="Arial" w:cs="Arial"/>
          <w:sz w:val="24"/>
          <w:szCs w:val="24"/>
          <w:lang w:val="it-IT"/>
        </w:rPr>
        <w:t xml:space="preserve"> Gandossi</w:t>
      </w:r>
      <w:r w:rsidR="00775AB4" w:rsidRPr="0045680A">
        <w:rPr>
          <w:rFonts w:ascii="Arial" w:hAnsi="Arial" w:cs="Arial"/>
          <w:sz w:val="24"/>
          <w:szCs w:val="24"/>
          <w:vertAlign w:val="superscript"/>
          <w:lang w:val="it-IT"/>
        </w:rPr>
        <w:t>1</w:t>
      </w:r>
      <w:r w:rsidR="00626A15" w:rsidRPr="0045680A">
        <w:rPr>
          <w:rFonts w:ascii="Arial" w:hAnsi="Arial" w:cs="Arial"/>
          <w:sz w:val="24"/>
          <w:szCs w:val="24"/>
          <w:lang w:val="it-IT"/>
        </w:rPr>
        <w:t xml:space="preserve">, </w:t>
      </w:r>
      <w:r w:rsidR="00CD552D" w:rsidRPr="0045680A">
        <w:rPr>
          <w:rFonts w:ascii="Arial" w:hAnsi="Arial" w:cs="Arial"/>
          <w:sz w:val="24"/>
          <w:szCs w:val="24"/>
          <w:lang w:val="it-IT"/>
        </w:rPr>
        <w:t>Mario Rotondi</w:t>
      </w:r>
      <w:r w:rsidR="00775AB4" w:rsidRPr="0045680A">
        <w:rPr>
          <w:rFonts w:ascii="Arial" w:hAnsi="Arial" w:cs="Arial"/>
          <w:sz w:val="24"/>
          <w:szCs w:val="24"/>
          <w:vertAlign w:val="superscript"/>
          <w:lang w:val="it-IT"/>
        </w:rPr>
        <w:t>2</w:t>
      </w:r>
      <w:r w:rsidR="00CD552D" w:rsidRPr="0045680A">
        <w:rPr>
          <w:rFonts w:ascii="Arial" w:hAnsi="Arial" w:cs="Arial"/>
          <w:sz w:val="24"/>
          <w:szCs w:val="24"/>
          <w:lang w:val="it-IT"/>
        </w:rPr>
        <w:t xml:space="preserve">, </w:t>
      </w:r>
      <w:r w:rsidRPr="0045680A">
        <w:rPr>
          <w:rFonts w:ascii="Arial" w:hAnsi="Arial" w:cs="Arial"/>
          <w:sz w:val="24"/>
          <w:szCs w:val="24"/>
          <w:lang w:val="it-IT"/>
        </w:rPr>
        <w:t>F</w:t>
      </w:r>
      <w:r w:rsidR="00755036" w:rsidRPr="0045680A">
        <w:rPr>
          <w:rFonts w:ascii="Arial" w:hAnsi="Arial" w:cs="Arial"/>
          <w:sz w:val="24"/>
          <w:szCs w:val="24"/>
          <w:lang w:val="it-IT"/>
        </w:rPr>
        <w:t>iorella</w:t>
      </w:r>
      <w:r w:rsidRPr="0045680A">
        <w:rPr>
          <w:rFonts w:ascii="Arial" w:hAnsi="Arial" w:cs="Arial"/>
          <w:sz w:val="24"/>
          <w:szCs w:val="24"/>
          <w:lang w:val="it-IT"/>
        </w:rPr>
        <w:t xml:space="preserve"> Marini</w:t>
      </w:r>
      <w:r w:rsidR="00775AB4" w:rsidRPr="0045680A">
        <w:rPr>
          <w:rFonts w:ascii="Arial" w:hAnsi="Arial" w:cs="Arial"/>
          <w:sz w:val="24"/>
          <w:szCs w:val="24"/>
          <w:vertAlign w:val="superscript"/>
          <w:lang w:val="it-IT"/>
        </w:rPr>
        <w:t>1</w:t>
      </w:r>
      <w:r w:rsidRPr="0045680A">
        <w:rPr>
          <w:rFonts w:ascii="Arial" w:hAnsi="Arial" w:cs="Arial"/>
          <w:sz w:val="24"/>
          <w:szCs w:val="24"/>
          <w:lang w:val="it-IT"/>
        </w:rPr>
        <w:t>,</w:t>
      </w:r>
      <w:r w:rsidR="00B26BA7" w:rsidRPr="0045680A">
        <w:rPr>
          <w:rFonts w:ascii="Arial" w:hAnsi="Arial" w:cs="Arial"/>
          <w:sz w:val="24"/>
          <w:szCs w:val="24"/>
          <w:lang w:val="it-IT"/>
        </w:rPr>
        <w:t xml:space="preserve"> </w:t>
      </w:r>
      <w:r w:rsidR="00626A15" w:rsidRPr="0045680A">
        <w:rPr>
          <w:rFonts w:ascii="Arial" w:hAnsi="Arial" w:cs="Arial"/>
          <w:sz w:val="24"/>
          <w:szCs w:val="24"/>
          <w:lang w:val="it-IT"/>
        </w:rPr>
        <w:t>Alessandra Cristiano</w:t>
      </w:r>
      <w:r w:rsidR="00775AB4" w:rsidRPr="0045680A">
        <w:rPr>
          <w:rFonts w:ascii="Arial" w:hAnsi="Arial" w:cs="Arial"/>
          <w:sz w:val="24"/>
          <w:szCs w:val="24"/>
          <w:vertAlign w:val="superscript"/>
          <w:lang w:val="it-IT"/>
        </w:rPr>
        <w:t>1</w:t>
      </w:r>
      <w:r w:rsidR="00626A15" w:rsidRPr="0045680A">
        <w:rPr>
          <w:rFonts w:ascii="Arial" w:hAnsi="Arial" w:cs="Arial"/>
          <w:sz w:val="24"/>
          <w:szCs w:val="24"/>
          <w:lang w:val="it-IT"/>
        </w:rPr>
        <w:t xml:space="preserve">, </w:t>
      </w:r>
      <w:r w:rsidR="00FE47FA" w:rsidRPr="0045680A">
        <w:rPr>
          <w:rFonts w:ascii="Arial" w:hAnsi="Arial" w:cs="Arial"/>
          <w:sz w:val="24"/>
          <w:szCs w:val="24"/>
          <w:lang w:val="it-IT"/>
        </w:rPr>
        <w:t>Luca Chiovato</w:t>
      </w:r>
      <w:r w:rsidR="00775AB4" w:rsidRPr="0045680A">
        <w:rPr>
          <w:rFonts w:ascii="Arial" w:hAnsi="Arial" w:cs="Arial"/>
          <w:sz w:val="24"/>
          <w:szCs w:val="24"/>
          <w:vertAlign w:val="superscript"/>
          <w:lang w:val="it-IT"/>
        </w:rPr>
        <w:t>2</w:t>
      </w:r>
      <w:r w:rsidR="00FE47FA" w:rsidRPr="0045680A">
        <w:rPr>
          <w:rFonts w:ascii="Arial" w:hAnsi="Arial" w:cs="Arial"/>
          <w:sz w:val="24"/>
          <w:szCs w:val="24"/>
          <w:lang w:val="it-IT"/>
        </w:rPr>
        <w:t xml:space="preserve">, </w:t>
      </w:r>
      <w:r w:rsidR="003B2B7B" w:rsidRPr="0045680A">
        <w:rPr>
          <w:rFonts w:ascii="Arial" w:hAnsi="Arial" w:cs="Arial"/>
          <w:sz w:val="24"/>
          <w:szCs w:val="24"/>
          <w:lang w:val="it-IT"/>
        </w:rPr>
        <w:t>Maurizio Castellano</w:t>
      </w:r>
      <w:r w:rsidR="00775AB4" w:rsidRPr="0045680A">
        <w:rPr>
          <w:rFonts w:ascii="Arial" w:hAnsi="Arial" w:cs="Arial"/>
          <w:sz w:val="24"/>
          <w:szCs w:val="24"/>
          <w:vertAlign w:val="superscript"/>
          <w:lang w:val="it-IT"/>
        </w:rPr>
        <w:t>1</w:t>
      </w:r>
      <w:r w:rsidR="003B2B7B" w:rsidRPr="0045680A">
        <w:rPr>
          <w:rFonts w:ascii="Arial" w:hAnsi="Arial" w:cs="Arial"/>
          <w:sz w:val="24"/>
          <w:szCs w:val="24"/>
          <w:lang w:val="it-IT"/>
        </w:rPr>
        <w:t xml:space="preserve">, </w:t>
      </w:r>
      <w:r w:rsidRPr="0045680A">
        <w:rPr>
          <w:rFonts w:ascii="Arial" w:hAnsi="Arial" w:cs="Arial"/>
          <w:sz w:val="24"/>
          <w:szCs w:val="24"/>
          <w:lang w:val="it-IT"/>
        </w:rPr>
        <w:t>A</w:t>
      </w:r>
      <w:r w:rsidR="00755036" w:rsidRPr="0045680A">
        <w:rPr>
          <w:rFonts w:ascii="Arial" w:hAnsi="Arial" w:cs="Arial"/>
          <w:sz w:val="24"/>
          <w:szCs w:val="24"/>
          <w:lang w:val="it-IT"/>
        </w:rPr>
        <w:t>lberto</w:t>
      </w:r>
      <w:r w:rsidRPr="0045680A">
        <w:rPr>
          <w:rFonts w:ascii="Arial" w:hAnsi="Arial" w:cs="Arial"/>
          <w:sz w:val="24"/>
          <w:szCs w:val="24"/>
          <w:lang w:val="it-IT"/>
        </w:rPr>
        <w:t xml:space="preserve"> Ferlin</w:t>
      </w:r>
      <w:r w:rsidR="00775AB4" w:rsidRPr="0045680A">
        <w:rPr>
          <w:rFonts w:ascii="Arial" w:hAnsi="Arial" w:cs="Arial"/>
          <w:sz w:val="24"/>
          <w:szCs w:val="24"/>
          <w:vertAlign w:val="superscript"/>
          <w:lang w:val="it-IT"/>
        </w:rPr>
        <w:t>1</w:t>
      </w:r>
      <w:r w:rsidRPr="0045680A">
        <w:rPr>
          <w:rFonts w:ascii="Arial" w:hAnsi="Arial" w:cs="Arial"/>
          <w:sz w:val="24"/>
          <w:szCs w:val="24"/>
          <w:lang w:val="it-IT"/>
        </w:rPr>
        <w:t xml:space="preserve">, </w:t>
      </w:r>
      <w:r w:rsidR="00626A15" w:rsidRPr="0045680A">
        <w:rPr>
          <w:rFonts w:ascii="Arial" w:hAnsi="Arial" w:cs="Arial"/>
          <w:sz w:val="24"/>
          <w:szCs w:val="24"/>
          <w:lang w:val="it-IT"/>
        </w:rPr>
        <w:t>Carlo Cappelli</w:t>
      </w:r>
      <w:r w:rsidR="00775AB4" w:rsidRPr="0045680A">
        <w:rPr>
          <w:rFonts w:ascii="Arial" w:hAnsi="Arial" w:cs="Arial"/>
          <w:sz w:val="24"/>
          <w:szCs w:val="24"/>
          <w:vertAlign w:val="superscript"/>
          <w:lang w:val="it-IT"/>
        </w:rPr>
        <w:t>1</w:t>
      </w:r>
      <w:r w:rsidR="00626A15" w:rsidRPr="0045680A">
        <w:rPr>
          <w:rFonts w:ascii="Arial" w:hAnsi="Arial" w:cs="Arial"/>
          <w:sz w:val="24"/>
          <w:szCs w:val="24"/>
          <w:lang w:val="it-IT"/>
        </w:rPr>
        <w:t>.</w:t>
      </w:r>
    </w:p>
    <w:p w14:paraId="0B5B220F" w14:textId="73D0ABA2" w:rsidR="002D0912" w:rsidRPr="0045680A" w:rsidRDefault="00775AB4" w:rsidP="0045680A">
      <w:pPr>
        <w:spacing w:line="480" w:lineRule="auto"/>
        <w:jc w:val="both"/>
        <w:rPr>
          <w:rFonts w:ascii="Arial" w:eastAsia="Calibri" w:hAnsi="Arial" w:cs="Arial"/>
          <w:i/>
          <w:sz w:val="24"/>
          <w:szCs w:val="24"/>
          <w:lang w:val="it-IT"/>
        </w:rPr>
      </w:pPr>
      <w:r w:rsidRPr="0045680A">
        <w:rPr>
          <w:rFonts w:ascii="Arial" w:eastAsia="Calibri" w:hAnsi="Arial" w:cs="Arial"/>
          <w:sz w:val="24"/>
          <w:szCs w:val="24"/>
          <w:lang w:val="it-IT"/>
        </w:rPr>
        <w:t>1.</w:t>
      </w:r>
      <w:r w:rsidRPr="0045680A">
        <w:rPr>
          <w:rFonts w:ascii="Arial" w:eastAsia="Calibri" w:hAnsi="Arial" w:cs="Arial"/>
          <w:i/>
          <w:sz w:val="24"/>
          <w:szCs w:val="24"/>
          <w:lang w:val="it-IT"/>
        </w:rPr>
        <w:t xml:space="preserve"> </w:t>
      </w:r>
      <w:proofErr w:type="spellStart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>Department</w:t>
      </w:r>
      <w:proofErr w:type="spellEnd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 xml:space="preserve"> of </w:t>
      </w:r>
      <w:proofErr w:type="spellStart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>Clinical</w:t>
      </w:r>
      <w:proofErr w:type="spellEnd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 xml:space="preserve"> and </w:t>
      </w:r>
      <w:proofErr w:type="spellStart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>Experimental</w:t>
      </w:r>
      <w:proofErr w:type="spellEnd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 xml:space="preserve"> </w:t>
      </w:r>
      <w:proofErr w:type="spellStart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>Sciences</w:t>
      </w:r>
      <w:proofErr w:type="spellEnd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 xml:space="preserve">, SSD Medicina ad indirizzo Endocrino-metabolico, </w:t>
      </w:r>
      <w:proofErr w:type="spellStart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>University</w:t>
      </w:r>
      <w:proofErr w:type="spellEnd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 xml:space="preserve"> of Brescia, ASST Spedali Civili di Brescia, 25123 Brescia, </w:t>
      </w:r>
      <w:proofErr w:type="spellStart"/>
      <w:r w:rsidR="002D0912" w:rsidRPr="0045680A">
        <w:rPr>
          <w:rFonts w:ascii="Arial" w:eastAsia="Calibri" w:hAnsi="Arial" w:cs="Arial"/>
          <w:i/>
          <w:sz w:val="24"/>
          <w:szCs w:val="24"/>
          <w:lang w:val="it-IT"/>
        </w:rPr>
        <w:t>Italy</w:t>
      </w:r>
      <w:proofErr w:type="spellEnd"/>
    </w:p>
    <w:p w14:paraId="42364FC6" w14:textId="332ADD71" w:rsidR="00671168" w:rsidRPr="0045680A" w:rsidRDefault="00775AB4" w:rsidP="0045680A">
      <w:pPr>
        <w:spacing w:line="480" w:lineRule="auto"/>
        <w:jc w:val="both"/>
        <w:rPr>
          <w:rFonts w:ascii="Arial" w:hAnsi="Arial" w:cs="Arial"/>
          <w:i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>2.</w:t>
      </w:r>
      <w:r w:rsidRPr="0045680A">
        <w:rPr>
          <w:rFonts w:ascii="Arial" w:hAnsi="Arial" w:cs="Arial"/>
          <w:i/>
          <w:sz w:val="24"/>
          <w:szCs w:val="24"/>
        </w:rPr>
        <w:t xml:space="preserve"> Unit of Internal Medicine and Endocrinology, ICS Maugeri I.R.C.C.S., Laboratory for Endocrine Disruptors, University of Pavia, Pavia, Italy.</w:t>
      </w:r>
    </w:p>
    <w:p w14:paraId="042D9EDC" w14:textId="154E4FBE" w:rsidR="00775AB4" w:rsidRDefault="00775AB4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p w14:paraId="7855E8CA" w14:textId="77777777" w:rsidR="002056B0" w:rsidRPr="0045680A" w:rsidRDefault="002056B0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p w14:paraId="1AC15D1D" w14:textId="77777777" w:rsidR="00725343" w:rsidRPr="0045680A" w:rsidRDefault="00725343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p w14:paraId="389F2CDB" w14:textId="12746A84" w:rsidR="00C9528C" w:rsidRPr="0045680A" w:rsidRDefault="00C9528C" w:rsidP="0045680A">
      <w:pPr>
        <w:spacing w:line="480" w:lineRule="auto"/>
        <w:jc w:val="both"/>
        <w:rPr>
          <w:rFonts w:ascii="Arial" w:hAnsi="Arial" w:cs="Arial"/>
          <w:b/>
          <w:iCs/>
          <w:sz w:val="24"/>
          <w:szCs w:val="24"/>
        </w:rPr>
      </w:pPr>
      <w:r w:rsidRPr="0045680A">
        <w:rPr>
          <w:rFonts w:ascii="Arial" w:hAnsi="Arial" w:cs="Arial"/>
          <w:b/>
          <w:iCs/>
          <w:sz w:val="24"/>
          <w:szCs w:val="24"/>
        </w:rPr>
        <w:t>Address for correspondence:</w:t>
      </w:r>
    </w:p>
    <w:p w14:paraId="4D88A3CD" w14:textId="77777777" w:rsidR="00C9528C" w:rsidRPr="0045680A" w:rsidRDefault="00C9528C" w:rsidP="002056B0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>Carlo Cappelli, MD,</w:t>
      </w:r>
    </w:p>
    <w:p w14:paraId="0E00CBF0" w14:textId="77777777" w:rsidR="00C9528C" w:rsidRPr="0045680A" w:rsidRDefault="00626A15" w:rsidP="002056B0">
      <w:pPr>
        <w:spacing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45680A">
        <w:rPr>
          <w:rFonts w:ascii="Arial" w:hAnsi="Arial" w:cs="Arial"/>
          <w:sz w:val="24"/>
          <w:szCs w:val="24"/>
          <w:lang w:val="en-US"/>
        </w:rPr>
        <w:t>Department of Clinical and Experimental Sciences</w:t>
      </w:r>
      <w:r w:rsidR="00C9528C" w:rsidRPr="0045680A">
        <w:rPr>
          <w:rFonts w:ascii="Arial" w:hAnsi="Arial" w:cs="Arial"/>
          <w:sz w:val="24"/>
          <w:szCs w:val="24"/>
          <w:lang w:val="en-US"/>
        </w:rPr>
        <w:t>,</w:t>
      </w:r>
    </w:p>
    <w:p w14:paraId="4F9C6F35" w14:textId="5DFEB648" w:rsidR="00C9528C" w:rsidRPr="0045680A" w:rsidRDefault="00DA4C84" w:rsidP="002056B0">
      <w:pPr>
        <w:spacing w:line="240" w:lineRule="auto"/>
        <w:jc w:val="both"/>
        <w:rPr>
          <w:rFonts w:ascii="Arial" w:hAnsi="Arial" w:cs="Arial"/>
          <w:sz w:val="24"/>
          <w:szCs w:val="24"/>
          <w:lang w:val="it-IT"/>
        </w:rPr>
      </w:pPr>
      <w:r w:rsidRPr="0045680A">
        <w:rPr>
          <w:rFonts w:ascii="Arial" w:hAnsi="Arial" w:cs="Arial"/>
          <w:sz w:val="24"/>
          <w:szCs w:val="24"/>
          <w:lang w:val="it-IT"/>
        </w:rPr>
        <w:t>SSD Medicina ad Indirizzo Endocrino-metabolico,</w:t>
      </w:r>
      <w:r w:rsidR="00C9528C" w:rsidRPr="0045680A">
        <w:rPr>
          <w:rFonts w:ascii="Arial" w:hAnsi="Arial" w:cs="Arial"/>
          <w:sz w:val="24"/>
          <w:szCs w:val="24"/>
          <w:lang w:val="it-IT"/>
        </w:rPr>
        <w:t xml:space="preserve"> </w:t>
      </w:r>
      <w:proofErr w:type="spellStart"/>
      <w:r w:rsidR="00C9528C" w:rsidRPr="0045680A">
        <w:rPr>
          <w:rFonts w:ascii="Arial" w:hAnsi="Arial" w:cs="Arial"/>
          <w:sz w:val="24"/>
          <w:szCs w:val="24"/>
          <w:lang w:val="it-IT"/>
        </w:rPr>
        <w:t>University</w:t>
      </w:r>
      <w:proofErr w:type="spellEnd"/>
      <w:r w:rsidR="00C9528C" w:rsidRPr="0045680A">
        <w:rPr>
          <w:rFonts w:ascii="Arial" w:hAnsi="Arial" w:cs="Arial"/>
          <w:sz w:val="24"/>
          <w:szCs w:val="24"/>
          <w:lang w:val="it-IT"/>
        </w:rPr>
        <w:t xml:space="preserve"> of Brescia c/o </w:t>
      </w:r>
      <w:r w:rsidRPr="0045680A">
        <w:rPr>
          <w:rFonts w:ascii="Arial" w:hAnsi="Arial" w:cs="Arial"/>
          <w:sz w:val="24"/>
          <w:szCs w:val="24"/>
          <w:lang w:val="it-IT"/>
        </w:rPr>
        <w:t>ASST</w:t>
      </w:r>
      <w:r w:rsidR="00C9528C" w:rsidRPr="0045680A">
        <w:rPr>
          <w:rFonts w:ascii="Arial" w:hAnsi="Arial" w:cs="Arial"/>
          <w:sz w:val="24"/>
          <w:szCs w:val="24"/>
          <w:lang w:val="it-IT"/>
        </w:rPr>
        <w:t xml:space="preserve"> Spedali Civili di Brescia,</w:t>
      </w:r>
    </w:p>
    <w:p w14:paraId="3F6326DC" w14:textId="77777777" w:rsidR="00C9528C" w:rsidRPr="0045680A" w:rsidRDefault="00C9528C" w:rsidP="002056B0">
      <w:pPr>
        <w:spacing w:line="240" w:lineRule="auto"/>
        <w:jc w:val="both"/>
        <w:rPr>
          <w:rFonts w:ascii="Arial" w:hAnsi="Arial" w:cs="Arial"/>
          <w:sz w:val="24"/>
          <w:szCs w:val="24"/>
          <w:lang w:val="it-IT"/>
        </w:rPr>
      </w:pPr>
      <w:r w:rsidRPr="0045680A">
        <w:rPr>
          <w:rFonts w:ascii="Arial" w:hAnsi="Arial" w:cs="Arial"/>
          <w:sz w:val="24"/>
          <w:szCs w:val="24"/>
          <w:lang w:val="it-IT"/>
        </w:rPr>
        <w:t xml:space="preserve">Piazzale Spedali Civili n°1, 25100 Brescia, </w:t>
      </w:r>
      <w:proofErr w:type="spellStart"/>
      <w:r w:rsidRPr="0045680A">
        <w:rPr>
          <w:rFonts w:ascii="Arial" w:hAnsi="Arial" w:cs="Arial"/>
          <w:sz w:val="24"/>
          <w:szCs w:val="24"/>
          <w:lang w:val="it-IT"/>
        </w:rPr>
        <w:t>Italy</w:t>
      </w:r>
      <w:proofErr w:type="spellEnd"/>
      <w:r w:rsidRPr="0045680A">
        <w:rPr>
          <w:rFonts w:ascii="Arial" w:hAnsi="Arial" w:cs="Arial"/>
          <w:sz w:val="24"/>
          <w:szCs w:val="24"/>
          <w:lang w:val="it-IT"/>
        </w:rPr>
        <w:t>,</w:t>
      </w:r>
    </w:p>
    <w:p w14:paraId="59D6A142" w14:textId="17573DC3" w:rsidR="00C9528C" w:rsidRDefault="00C9528C" w:rsidP="002056B0">
      <w:pPr>
        <w:spacing w:line="240" w:lineRule="auto"/>
        <w:jc w:val="both"/>
        <w:rPr>
          <w:rStyle w:val="Collegamentoipertestuale"/>
          <w:rFonts w:ascii="Arial" w:hAnsi="Arial" w:cs="Arial"/>
          <w:color w:val="auto"/>
          <w:sz w:val="24"/>
          <w:szCs w:val="24"/>
          <w:u w:val="none"/>
        </w:rPr>
      </w:pPr>
      <w:r w:rsidRPr="0045680A">
        <w:rPr>
          <w:rFonts w:ascii="Arial" w:hAnsi="Arial" w:cs="Arial"/>
          <w:sz w:val="24"/>
          <w:szCs w:val="24"/>
        </w:rPr>
        <w:t xml:space="preserve">Tel.: ++390303995251, </w:t>
      </w:r>
      <w:proofErr w:type="gramStart"/>
      <w:r w:rsidRPr="0045680A">
        <w:rPr>
          <w:rFonts w:ascii="Arial" w:hAnsi="Arial" w:cs="Arial"/>
          <w:sz w:val="24"/>
          <w:szCs w:val="24"/>
        </w:rPr>
        <w:t>E-mail</w:t>
      </w:r>
      <w:r w:rsidRPr="0045680A">
        <w:rPr>
          <w:rFonts w:ascii="Arial" w:hAnsi="Arial" w:cs="Arial"/>
          <w:color w:val="FF0000"/>
          <w:sz w:val="24"/>
          <w:szCs w:val="24"/>
        </w:rPr>
        <w:t>:</w:t>
      </w:r>
      <w:proofErr w:type="gramEnd"/>
      <w:r w:rsidRPr="0045680A">
        <w:rPr>
          <w:rFonts w:ascii="Arial" w:hAnsi="Arial" w:cs="Arial"/>
          <w:color w:val="FF0000"/>
          <w:sz w:val="24"/>
          <w:szCs w:val="24"/>
        </w:rPr>
        <w:t xml:space="preserve"> </w:t>
      </w:r>
      <w:r w:rsidR="00B57A18" w:rsidRPr="0045680A">
        <w:rPr>
          <w:rFonts w:ascii="Arial" w:hAnsi="Arial" w:cs="Arial"/>
          <w:sz w:val="24"/>
          <w:szCs w:val="24"/>
        </w:rPr>
        <w:t>carlo.</w:t>
      </w:r>
      <w:hyperlink r:id="rId8" w:history="1">
        <w:r w:rsidR="00B57A18" w:rsidRPr="0045680A">
          <w:rPr>
            <w:rStyle w:val="Collegamentoipertestuale"/>
            <w:rFonts w:ascii="Arial" w:hAnsi="Arial" w:cs="Arial"/>
            <w:color w:val="auto"/>
            <w:sz w:val="24"/>
            <w:szCs w:val="24"/>
            <w:u w:val="none"/>
          </w:rPr>
          <w:t>cappelli@unibs.it</w:t>
        </w:r>
      </w:hyperlink>
    </w:p>
    <w:p w14:paraId="08E91A31" w14:textId="77777777" w:rsidR="002056B0" w:rsidRPr="0045680A" w:rsidRDefault="002056B0" w:rsidP="002056B0">
      <w:pPr>
        <w:spacing w:line="240" w:lineRule="auto"/>
        <w:jc w:val="both"/>
        <w:rPr>
          <w:rFonts w:ascii="Arial" w:hAnsi="Arial" w:cs="Arial"/>
          <w:sz w:val="24"/>
          <w:szCs w:val="24"/>
          <w:u w:val="single"/>
        </w:rPr>
      </w:pPr>
    </w:p>
    <w:p w14:paraId="724839CA" w14:textId="76A77FBB" w:rsidR="0081002F" w:rsidRPr="002056B0" w:rsidRDefault="0081002F" w:rsidP="002056B0">
      <w:pPr>
        <w:spacing w:line="480" w:lineRule="auto"/>
        <w:jc w:val="both"/>
        <w:rPr>
          <w:rFonts w:ascii="Arial" w:eastAsia="Calibri" w:hAnsi="Arial" w:cs="Arial"/>
          <w:color w:val="0000FF" w:themeColor="hyperlink"/>
          <w:sz w:val="24"/>
          <w:szCs w:val="24"/>
          <w:u w:val="single"/>
        </w:rPr>
      </w:pPr>
      <w:r w:rsidRPr="0045680A">
        <w:rPr>
          <w:rFonts w:ascii="Arial" w:hAnsi="Arial" w:cs="Arial"/>
          <w:sz w:val="24"/>
          <w:szCs w:val="24"/>
        </w:rPr>
        <w:br w:type="page"/>
      </w:r>
    </w:p>
    <w:p w14:paraId="3BB65D63" w14:textId="6A3E2ABB" w:rsidR="00AB2539" w:rsidRPr="0045680A" w:rsidRDefault="008978AF" w:rsidP="0045680A">
      <w:pPr>
        <w:spacing w:line="48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lang w:val="en-US"/>
        </w:rPr>
      </w:pPr>
      <w:r w:rsidRPr="0045680A">
        <w:rPr>
          <w:rFonts w:ascii="Arial" w:hAnsi="Arial" w:cs="Arial"/>
          <w:b/>
          <w:sz w:val="24"/>
          <w:szCs w:val="24"/>
        </w:rPr>
        <w:lastRenderedPageBreak/>
        <w:t xml:space="preserve">Abstract: </w:t>
      </w:r>
    </w:p>
    <w:p w14:paraId="3C3F9AE9" w14:textId="775464E0" w:rsidR="002056B0" w:rsidRDefault="002056B0" w:rsidP="0045680A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 w:rsidRPr="002056B0">
        <w:rPr>
          <w:rFonts w:ascii="Arial" w:hAnsi="Arial" w:cs="Arial"/>
          <w:b/>
          <w:sz w:val="24"/>
          <w:szCs w:val="24"/>
          <w:lang w:val="en-US"/>
        </w:rPr>
        <w:t>Purpose</w:t>
      </w:r>
      <w:r>
        <w:rPr>
          <w:rFonts w:ascii="Arial" w:hAnsi="Arial" w:cs="Arial"/>
          <w:b/>
          <w:sz w:val="24"/>
          <w:szCs w:val="24"/>
          <w:lang w:val="en-US"/>
        </w:rPr>
        <w:t xml:space="preserve">: </w:t>
      </w:r>
      <w:r>
        <w:rPr>
          <w:rFonts w:ascii="Arial" w:hAnsi="Arial" w:cs="Arial"/>
          <w:sz w:val="24"/>
          <w:szCs w:val="24"/>
          <w:lang w:val="en"/>
        </w:rPr>
        <w:t>T</w:t>
      </w:r>
      <w:r w:rsidRPr="0045680A">
        <w:rPr>
          <w:rFonts w:ascii="Arial" w:hAnsi="Arial" w:cs="Arial"/>
          <w:sz w:val="24"/>
          <w:szCs w:val="24"/>
          <w:lang w:val="en"/>
        </w:rPr>
        <w:t xml:space="preserve">o evaluate the possible association between Covid-19 infection and subacute thyroiditis.  </w:t>
      </w:r>
    </w:p>
    <w:p w14:paraId="311B204F" w14:textId="3171981A" w:rsidR="00CC5A4F" w:rsidRPr="0045680A" w:rsidRDefault="00AB5FFF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AB5FFF">
        <w:rPr>
          <w:rFonts w:ascii="Arial" w:hAnsi="Arial" w:cs="Arial"/>
          <w:b/>
          <w:sz w:val="24"/>
          <w:szCs w:val="24"/>
        </w:rPr>
        <w:t>Patients and Methods:</w:t>
      </w:r>
      <w:r w:rsidR="00093548" w:rsidRPr="0045680A">
        <w:rPr>
          <w:rFonts w:ascii="Arial" w:hAnsi="Arial" w:cs="Arial"/>
          <w:b/>
          <w:sz w:val="24"/>
          <w:szCs w:val="24"/>
        </w:rPr>
        <w:t xml:space="preserve"> </w:t>
      </w:r>
      <w:r w:rsidR="00093548" w:rsidRPr="0045680A">
        <w:rPr>
          <w:rFonts w:ascii="Arial" w:hAnsi="Arial" w:cs="Arial"/>
          <w:sz w:val="24"/>
          <w:szCs w:val="24"/>
        </w:rPr>
        <w:t>We reviewed the medical and imaging records of patients referred to our outpatient setting dedicated to “thyroid emergency” (“</w:t>
      </w:r>
      <w:proofErr w:type="spellStart"/>
      <w:r w:rsidR="00093548" w:rsidRPr="0045680A">
        <w:rPr>
          <w:rFonts w:ascii="Arial" w:hAnsi="Arial" w:cs="Arial"/>
          <w:sz w:val="24"/>
          <w:szCs w:val="24"/>
        </w:rPr>
        <w:t>bollini</w:t>
      </w:r>
      <w:proofErr w:type="spellEnd"/>
      <w:r w:rsidR="00093548" w:rsidRPr="0045680A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093548" w:rsidRPr="0045680A">
        <w:rPr>
          <w:rFonts w:ascii="Arial" w:hAnsi="Arial" w:cs="Arial"/>
          <w:sz w:val="24"/>
          <w:szCs w:val="24"/>
        </w:rPr>
        <w:t>verdi</w:t>
      </w:r>
      <w:proofErr w:type="spellEnd"/>
      <w:proofErr w:type="gramEnd"/>
      <w:r w:rsidR="00093548" w:rsidRPr="0045680A">
        <w:rPr>
          <w:rFonts w:ascii="Arial" w:hAnsi="Arial" w:cs="Arial"/>
          <w:sz w:val="24"/>
          <w:szCs w:val="24"/>
        </w:rPr>
        <w:t xml:space="preserve">”) from April 2020 to October 2020 of our Department. This </w:t>
      </w:r>
      <w:proofErr w:type="gramStart"/>
      <w:r w:rsidR="00093548" w:rsidRPr="0045680A">
        <w:rPr>
          <w:rFonts w:ascii="Arial" w:hAnsi="Arial" w:cs="Arial"/>
          <w:sz w:val="24"/>
          <w:szCs w:val="24"/>
        </w:rPr>
        <w:t>out-patient</w:t>
      </w:r>
      <w:proofErr w:type="gramEnd"/>
      <w:r w:rsidR="00093548" w:rsidRPr="0045680A">
        <w:rPr>
          <w:rFonts w:ascii="Arial" w:hAnsi="Arial" w:cs="Arial"/>
          <w:sz w:val="24"/>
          <w:szCs w:val="24"/>
        </w:rPr>
        <w:t xml:space="preserve"> clinic is devoted to patients who required an evaluation for severe hypothyroidism, thyrotoxicosis and neck discomfort or pain. All patients with a newly diag</w:t>
      </w:r>
      <w:r w:rsidR="002056B0">
        <w:rPr>
          <w:rFonts w:ascii="Arial" w:hAnsi="Arial" w:cs="Arial"/>
          <w:sz w:val="24"/>
          <w:szCs w:val="24"/>
        </w:rPr>
        <w:t xml:space="preserve">nosed subacute thyroiditis </w:t>
      </w:r>
      <w:proofErr w:type="gramStart"/>
      <w:r w:rsidR="002056B0">
        <w:rPr>
          <w:rFonts w:ascii="Arial" w:hAnsi="Arial" w:cs="Arial"/>
          <w:sz w:val="24"/>
          <w:szCs w:val="24"/>
        </w:rPr>
        <w:t xml:space="preserve">were </w:t>
      </w:r>
      <w:r w:rsidR="00093548" w:rsidRPr="0045680A">
        <w:rPr>
          <w:rFonts w:ascii="Arial" w:hAnsi="Arial" w:cs="Arial"/>
          <w:sz w:val="24"/>
          <w:szCs w:val="24"/>
        </w:rPr>
        <w:t>selected</w:t>
      </w:r>
      <w:proofErr w:type="gramEnd"/>
      <w:r w:rsidR="00093548" w:rsidRPr="0045680A">
        <w:rPr>
          <w:rFonts w:ascii="Arial" w:hAnsi="Arial" w:cs="Arial"/>
          <w:sz w:val="24"/>
          <w:szCs w:val="24"/>
        </w:rPr>
        <w:t xml:space="preserve">. </w:t>
      </w:r>
      <w:r w:rsidR="00CC5A4F" w:rsidRPr="0045680A">
        <w:rPr>
          <w:rFonts w:ascii="Arial" w:hAnsi="Arial" w:cs="Arial"/>
          <w:sz w:val="24"/>
          <w:szCs w:val="24"/>
        </w:rPr>
        <w:t xml:space="preserve">A retrospective collection of the data of all patients receiving a diagnosis of subacute thyroiditis </w:t>
      </w:r>
      <w:proofErr w:type="gramStart"/>
      <w:r w:rsidR="00CC5A4F" w:rsidRPr="0045680A">
        <w:rPr>
          <w:rFonts w:ascii="Arial" w:hAnsi="Arial" w:cs="Arial"/>
          <w:sz w:val="24"/>
          <w:szCs w:val="24"/>
        </w:rPr>
        <w:t>was performed</w:t>
      </w:r>
      <w:proofErr w:type="gramEnd"/>
      <w:r w:rsidR="00CC5A4F" w:rsidRPr="0045680A">
        <w:rPr>
          <w:rFonts w:ascii="Arial" w:hAnsi="Arial" w:cs="Arial"/>
          <w:sz w:val="24"/>
          <w:szCs w:val="24"/>
        </w:rPr>
        <w:t xml:space="preserve"> taking into account the same period of time (April-October) starting from 2016.</w:t>
      </w:r>
    </w:p>
    <w:p w14:paraId="353F5AA9" w14:textId="45ADEF49" w:rsidR="00093548" w:rsidRPr="0045680A" w:rsidRDefault="00093548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b/>
          <w:sz w:val="24"/>
          <w:szCs w:val="24"/>
        </w:rPr>
        <w:t xml:space="preserve">Results: </w:t>
      </w:r>
      <w:r w:rsidRPr="0045680A">
        <w:rPr>
          <w:rFonts w:ascii="Arial" w:hAnsi="Arial" w:cs="Arial"/>
          <w:sz w:val="24"/>
          <w:szCs w:val="24"/>
        </w:rPr>
        <w:t xml:space="preserve">During the COVID-19 outbreak in our Region, (April 2020 to October 2020), 396 patients attended the </w:t>
      </w:r>
      <w:proofErr w:type="gramStart"/>
      <w:r w:rsidRPr="0045680A">
        <w:rPr>
          <w:rFonts w:ascii="Arial" w:hAnsi="Arial" w:cs="Arial"/>
          <w:sz w:val="24"/>
          <w:szCs w:val="24"/>
        </w:rPr>
        <w:t>out-patient</w:t>
      </w:r>
      <w:proofErr w:type="gramEnd"/>
      <w:r w:rsidRPr="0045680A">
        <w:rPr>
          <w:rFonts w:ascii="Arial" w:hAnsi="Arial" w:cs="Arial"/>
          <w:sz w:val="24"/>
          <w:szCs w:val="24"/>
        </w:rPr>
        <w:t xml:space="preserve"> emergency clinic. Among them, 10 (2.7%) patients received a diagnosis of subacute thyroiditis. In a single patient, a 44 </w:t>
      </w:r>
      <w:proofErr w:type="spellStart"/>
      <w:r w:rsidRPr="0045680A">
        <w:rPr>
          <w:rFonts w:ascii="Arial" w:hAnsi="Arial" w:cs="Arial"/>
          <w:sz w:val="24"/>
          <w:szCs w:val="24"/>
        </w:rPr>
        <w:t>yr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 old man, Covid-19 pulmonary infection </w:t>
      </w:r>
      <w:proofErr w:type="gramStart"/>
      <w:r w:rsidRPr="0045680A">
        <w:rPr>
          <w:rFonts w:ascii="Arial" w:hAnsi="Arial" w:cs="Arial"/>
          <w:sz w:val="24"/>
          <w:szCs w:val="24"/>
        </w:rPr>
        <w:t>had been diagnosed</w:t>
      </w:r>
      <w:proofErr w:type="gramEnd"/>
      <w:r w:rsidRPr="0045680A">
        <w:rPr>
          <w:rFonts w:ascii="Arial" w:hAnsi="Arial" w:cs="Arial"/>
          <w:sz w:val="24"/>
          <w:szCs w:val="24"/>
        </w:rPr>
        <w:t xml:space="preserve"> seven weeks before the diagnosis of subacute thyroiditis. All of the remaining patients were and still are Covid-19 free as confirmed by phone interview.</w:t>
      </w:r>
      <w:r w:rsidR="00CC5A4F" w:rsidRPr="0045680A">
        <w:rPr>
          <w:rFonts w:ascii="Arial" w:hAnsi="Arial" w:cs="Arial"/>
          <w:sz w:val="24"/>
          <w:szCs w:val="24"/>
        </w:rPr>
        <w:t xml:space="preserve"> </w:t>
      </w:r>
      <w:r w:rsidR="00056261" w:rsidRPr="0045680A">
        <w:rPr>
          <w:rFonts w:ascii="Arial" w:hAnsi="Arial" w:cs="Arial"/>
          <w:sz w:val="24"/>
          <w:szCs w:val="24"/>
        </w:rPr>
        <w:t xml:space="preserve">The </w:t>
      </w:r>
      <w:r w:rsidR="00ED1B75" w:rsidRPr="0045680A">
        <w:rPr>
          <w:rFonts w:ascii="Arial" w:hAnsi="Arial" w:cs="Arial"/>
          <w:sz w:val="24"/>
          <w:szCs w:val="24"/>
        </w:rPr>
        <w:t>percentage</w:t>
      </w:r>
      <w:r w:rsidR="00056261" w:rsidRPr="0045680A">
        <w:rPr>
          <w:rFonts w:ascii="Arial" w:hAnsi="Arial" w:cs="Arial"/>
          <w:sz w:val="24"/>
          <w:szCs w:val="24"/>
        </w:rPr>
        <w:t xml:space="preserve"> of patients who received diagnosis of subacute thyroiditis in the same period starting from 2016 was superimposable (</w:t>
      </w:r>
      <w:r w:rsidR="00ED1B75" w:rsidRPr="0045680A">
        <w:rPr>
          <w:rFonts w:ascii="Arial" w:hAnsi="Arial" w:cs="Arial"/>
          <w:sz w:val="24"/>
          <w:szCs w:val="24"/>
        </w:rPr>
        <w:t>2.9%</w:t>
      </w:r>
      <w:r w:rsidR="00056261" w:rsidRPr="0045680A">
        <w:rPr>
          <w:rFonts w:ascii="Arial" w:hAnsi="Arial" w:cs="Arial"/>
          <w:sz w:val="24"/>
          <w:szCs w:val="24"/>
        </w:rPr>
        <w:t xml:space="preserve">, </w:t>
      </w:r>
      <w:r w:rsidR="00ED1B75" w:rsidRPr="0045680A">
        <w:rPr>
          <w:rFonts w:ascii="Arial" w:hAnsi="Arial" w:cs="Arial"/>
          <w:sz w:val="24"/>
          <w:szCs w:val="24"/>
        </w:rPr>
        <w:t>2.9%</w:t>
      </w:r>
      <w:r w:rsidR="00056261" w:rsidRPr="0045680A">
        <w:rPr>
          <w:rFonts w:ascii="Arial" w:hAnsi="Arial" w:cs="Arial"/>
          <w:sz w:val="24"/>
          <w:szCs w:val="24"/>
        </w:rPr>
        <w:t xml:space="preserve">, </w:t>
      </w:r>
      <w:r w:rsidR="00ED1B75" w:rsidRPr="0045680A">
        <w:rPr>
          <w:rFonts w:ascii="Arial" w:hAnsi="Arial" w:cs="Arial"/>
          <w:sz w:val="24"/>
          <w:szCs w:val="24"/>
        </w:rPr>
        <w:t>2.6%</w:t>
      </w:r>
      <w:r w:rsidR="00056261" w:rsidRPr="0045680A">
        <w:rPr>
          <w:rFonts w:ascii="Arial" w:hAnsi="Arial" w:cs="Arial"/>
          <w:sz w:val="24"/>
          <w:szCs w:val="24"/>
        </w:rPr>
        <w:t xml:space="preserve"> and </w:t>
      </w:r>
      <w:r w:rsidR="00ED1B75" w:rsidRPr="0045680A">
        <w:rPr>
          <w:rFonts w:ascii="Arial" w:hAnsi="Arial" w:cs="Arial"/>
          <w:sz w:val="24"/>
          <w:szCs w:val="24"/>
        </w:rPr>
        <w:t>3.0%</w:t>
      </w:r>
      <w:r w:rsidR="00056261" w:rsidRPr="0045680A">
        <w:rPr>
          <w:rFonts w:ascii="Arial" w:hAnsi="Arial" w:cs="Arial"/>
          <w:sz w:val="24"/>
          <w:szCs w:val="24"/>
        </w:rPr>
        <w:t xml:space="preserve"> in 2016, 2017, 2018 and 2019, respectively). </w:t>
      </w:r>
    </w:p>
    <w:p w14:paraId="79450546" w14:textId="61573CF2" w:rsidR="00671168" w:rsidRDefault="00093548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b/>
          <w:sz w:val="24"/>
          <w:szCs w:val="24"/>
        </w:rPr>
        <w:t>Conclusions</w:t>
      </w:r>
      <w:r w:rsidRPr="0045680A">
        <w:rPr>
          <w:rFonts w:ascii="Arial" w:hAnsi="Arial" w:cs="Arial"/>
          <w:sz w:val="24"/>
          <w:szCs w:val="24"/>
        </w:rPr>
        <w:t xml:space="preserve">: </w:t>
      </w:r>
      <w:r w:rsidR="00CC5A4F" w:rsidRPr="0045680A">
        <w:rPr>
          <w:rFonts w:ascii="Arial" w:hAnsi="Arial" w:cs="Arial"/>
          <w:sz w:val="24"/>
          <w:szCs w:val="24"/>
        </w:rPr>
        <w:t>Our data do not demonstrate an increase of the incidence of subacute thyroiditis in Brescia areas, a region with the highest prevalence of COVID-19 in Italy during the period of the pandem</w:t>
      </w:r>
      <w:r w:rsidR="00594D87">
        <w:rPr>
          <w:rFonts w:ascii="Arial" w:hAnsi="Arial" w:cs="Arial"/>
          <w:sz w:val="24"/>
          <w:szCs w:val="24"/>
        </w:rPr>
        <w:t>ic</w:t>
      </w:r>
      <w:r w:rsidR="00CC5A4F" w:rsidRPr="0045680A">
        <w:rPr>
          <w:rFonts w:ascii="Arial" w:hAnsi="Arial" w:cs="Arial"/>
          <w:sz w:val="24"/>
          <w:szCs w:val="24"/>
        </w:rPr>
        <w:t xml:space="preserve"> outbreak.</w:t>
      </w:r>
    </w:p>
    <w:p w14:paraId="0F6B7182" w14:textId="53DE1632" w:rsidR="007327B7" w:rsidRDefault="007327B7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p w14:paraId="48750F54" w14:textId="729A85CD" w:rsidR="00093548" w:rsidRDefault="0029625C" w:rsidP="007327B7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29625C">
        <w:rPr>
          <w:rFonts w:ascii="Arial" w:hAnsi="Arial" w:cs="Arial"/>
          <w:b/>
          <w:sz w:val="24"/>
          <w:szCs w:val="24"/>
        </w:rPr>
        <w:t>Trial registration</w:t>
      </w:r>
      <w:r w:rsidR="007327B7" w:rsidRPr="007327B7">
        <w:rPr>
          <w:rFonts w:ascii="Arial" w:hAnsi="Arial" w:cs="Arial"/>
          <w:sz w:val="24"/>
          <w:szCs w:val="24"/>
        </w:rPr>
        <w:t xml:space="preserve">: </w:t>
      </w:r>
      <w:r w:rsidRPr="0045680A">
        <w:rPr>
          <w:rFonts w:ascii="Arial" w:hAnsi="Arial" w:cs="Arial"/>
          <w:sz w:val="24"/>
          <w:szCs w:val="24"/>
        </w:rPr>
        <w:t>no. 4631</w:t>
      </w:r>
      <w:r w:rsidR="00093548" w:rsidRPr="0045680A">
        <w:rPr>
          <w:rFonts w:ascii="Arial" w:hAnsi="Arial" w:cs="Arial"/>
          <w:sz w:val="24"/>
          <w:szCs w:val="24"/>
        </w:rPr>
        <w:br w:type="page"/>
      </w:r>
    </w:p>
    <w:p w14:paraId="395FF01B" w14:textId="1340C8FD" w:rsidR="00594D87" w:rsidRDefault="00594D87" w:rsidP="007327B7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  <w:r w:rsidRPr="00594D87">
        <w:rPr>
          <w:rFonts w:ascii="Arial" w:hAnsi="Arial" w:cs="Arial"/>
          <w:b/>
          <w:sz w:val="24"/>
          <w:szCs w:val="24"/>
        </w:rPr>
        <w:lastRenderedPageBreak/>
        <w:t>Keywords</w:t>
      </w:r>
      <w:r>
        <w:rPr>
          <w:rFonts w:ascii="Arial" w:hAnsi="Arial" w:cs="Arial"/>
          <w:b/>
          <w:sz w:val="24"/>
          <w:szCs w:val="24"/>
        </w:rPr>
        <w:t xml:space="preserve">: </w:t>
      </w:r>
      <w:r w:rsidRPr="007327B7">
        <w:rPr>
          <w:rFonts w:ascii="Arial" w:hAnsi="Arial" w:cs="Arial"/>
          <w:sz w:val="24"/>
          <w:szCs w:val="24"/>
        </w:rPr>
        <w:t xml:space="preserve">COVID-19, De </w:t>
      </w:r>
      <w:proofErr w:type="spellStart"/>
      <w:r w:rsidRPr="007327B7">
        <w:rPr>
          <w:rFonts w:ascii="Arial" w:hAnsi="Arial" w:cs="Arial"/>
          <w:sz w:val="24"/>
          <w:szCs w:val="24"/>
        </w:rPr>
        <w:t>Quervain</w:t>
      </w:r>
      <w:proofErr w:type="spellEnd"/>
      <w:r w:rsidRPr="007327B7">
        <w:rPr>
          <w:rFonts w:ascii="Arial" w:hAnsi="Arial" w:cs="Arial"/>
          <w:sz w:val="24"/>
          <w:szCs w:val="24"/>
        </w:rPr>
        <w:t>, Thyrotoxicosis</w:t>
      </w:r>
      <w:r w:rsidR="00284036">
        <w:rPr>
          <w:rFonts w:ascii="Arial" w:hAnsi="Arial" w:cs="Arial"/>
          <w:sz w:val="24"/>
          <w:szCs w:val="24"/>
        </w:rPr>
        <w:t>, sub-acute thyroiditis</w:t>
      </w:r>
    </w:p>
    <w:p w14:paraId="3F019644" w14:textId="67155B64" w:rsidR="002572F7" w:rsidRDefault="002572F7" w:rsidP="007327B7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  <w:r w:rsidRPr="002572F7">
        <w:rPr>
          <w:rFonts w:ascii="Arial" w:hAnsi="Arial" w:cs="Arial"/>
          <w:b/>
          <w:sz w:val="24"/>
          <w:szCs w:val="24"/>
        </w:rPr>
        <w:t>Declarations</w:t>
      </w:r>
      <w:r>
        <w:rPr>
          <w:rFonts w:ascii="Arial" w:hAnsi="Arial" w:cs="Arial"/>
          <w:b/>
          <w:sz w:val="24"/>
          <w:szCs w:val="24"/>
        </w:rPr>
        <w:t>:</w:t>
      </w:r>
    </w:p>
    <w:p w14:paraId="12AF6197" w14:textId="77777777" w:rsidR="002572F7" w:rsidRPr="00AD3A86" w:rsidRDefault="002572F7" w:rsidP="002572F7">
      <w:pPr>
        <w:spacing w:line="48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Funding: </w:t>
      </w:r>
      <w:r w:rsidRPr="00AD3A86">
        <w:rPr>
          <w:rFonts w:ascii="Arial" w:hAnsi="Arial" w:cs="Arial"/>
          <w:color w:val="000000" w:themeColor="text1"/>
          <w:sz w:val="24"/>
          <w:szCs w:val="24"/>
        </w:rPr>
        <w:t>This study received no financial support.</w:t>
      </w:r>
    </w:p>
    <w:p w14:paraId="58C8B565" w14:textId="77777777" w:rsidR="002572F7" w:rsidRPr="00AD3A86" w:rsidRDefault="002572F7" w:rsidP="002572F7">
      <w:pPr>
        <w:spacing w:line="48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572F7">
        <w:rPr>
          <w:rFonts w:ascii="Arial" w:hAnsi="Arial" w:cs="Arial"/>
          <w:b/>
          <w:sz w:val="24"/>
          <w:szCs w:val="24"/>
        </w:rPr>
        <w:t>Conflicts of interest/Competing interests (include appropriate disclosures)</w:t>
      </w:r>
      <w:r>
        <w:rPr>
          <w:rFonts w:ascii="Arial" w:hAnsi="Arial" w:cs="Arial"/>
          <w:b/>
          <w:sz w:val="24"/>
          <w:szCs w:val="24"/>
        </w:rPr>
        <w:t xml:space="preserve">: </w:t>
      </w:r>
      <w:r w:rsidRPr="00AD3A86">
        <w:rPr>
          <w:rFonts w:ascii="Arial" w:hAnsi="Arial" w:cs="Arial"/>
          <w:color w:val="000000" w:themeColor="text1"/>
          <w:sz w:val="24"/>
          <w:szCs w:val="24"/>
        </w:rPr>
        <w:t xml:space="preserve">The authors declare that they have no conflicts of interest. </w:t>
      </w:r>
    </w:p>
    <w:p w14:paraId="108CBD4E" w14:textId="77777777" w:rsidR="002572F7" w:rsidRPr="00AD3A86" w:rsidRDefault="002572F7" w:rsidP="002572F7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2572F7">
        <w:rPr>
          <w:rFonts w:ascii="Arial" w:hAnsi="Arial" w:cs="Arial"/>
          <w:b/>
          <w:sz w:val="24"/>
          <w:szCs w:val="24"/>
        </w:rPr>
        <w:t>Availability of data and material (data transparency)</w:t>
      </w:r>
      <w:r>
        <w:rPr>
          <w:rFonts w:ascii="Arial" w:hAnsi="Arial" w:cs="Arial"/>
          <w:b/>
          <w:sz w:val="24"/>
          <w:szCs w:val="24"/>
        </w:rPr>
        <w:t xml:space="preserve">: </w:t>
      </w:r>
      <w:r w:rsidRPr="00AD3A86">
        <w:rPr>
          <w:rFonts w:ascii="Arial" w:hAnsi="Arial" w:cs="Arial"/>
          <w:color w:val="000000" w:themeColor="text1"/>
          <w:sz w:val="24"/>
          <w:szCs w:val="24"/>
        </w:rPr>
        <w:t>The data supporting the findings of this study are available from the corresponding author, upon request.</w:t>
      </w:r>
    </w:p>
    <w:p w14:paraId="35DF8C29" w14:textId="77777777" w:rsidR="002572F7" w:rsidRPr="0045680A" w:rsidRDefault="002572F7" w:rsidP="002572F7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2572F7">
        <w:rPr>
          <w:rFonts w:ascii="Arial" w:hAnsi="Arial" w:cs="Arial"/>
          <w:b/>
          <w:sz w:val="24"/>
          <w:szCs w:val="24"/>
        </w:rPr>
        <w:t>Ethics approval</w:t>
      </w:r>
      <w:r>
        <w:rPr>
          <w:rFonts w:ascii="Arial" w:hAnsi="Arial" w:cs="Arial"/>
          <w:b/>
          <w:sz w:val="24"/>
          <w:szCs w:val="24"/>
        </w:rPr>
        <w:t xml:space="preserve">: </w:t>
      </w:r>
      <w:proofErr w:type="gramStart"/>
      <w:r w:rsidRPr="0045680A">
        <w:rPr>
          <w:rFonts w:ascii="Arial" w:hAnsi="Arial" w:cs="Arial"/>
          <w:sz w:val="24"/>
          <w:szCs w:val="24"/>
        </w:rPr>
        <w:t>The study was approved by the Local Ethical Committee (no. 4631)</w:t>
      </w:r>
      <w:proofErr w:type="gramEnd"/>
      <w:r w:rsidRPr="0045680A">
        <w:rPr>
          <w:rFonts w:ascii="Arial" w:hAnsi="Arial" w:cs="Arial"/>
          <w:sz w:val="24"/>
          <w:szCs w:val="24"/>
        </w:rPr>
        <w:t>.</w:t>
      </w:r>
    </w:p>
    <w:p w14:paraId="0EC4FB25" w14:textId="0411129F" w:rsidR="002572F7" w:rsidRDefault="002572F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14:paraId="67E84AA9" w14:textId="77777777" w:rsidR="00671168" w:rsidRPr="0045680A" w:rsidRDefault="00671168" w:rsidP="0045680A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  <w:r w:rsidRPr="0045680A">
        <w:rPr>
          <w:rFonts w:ascii="Arial" w:hAnsi="Arial" w:cs="Arial"/>
          <w:b/>
          <w:sz w:val="24"/>
          <w:szCs w:val="24"/>
        </w:rPr>
        <w:lastRenderedPageBreak/>
        <w:t>Introduction:</w:t>
      </w:r>
    </w:p>
    <w:p w14:paraId="55851587" w14:textId="0B76FC66" w:rsidR="002C5A96" w:rsidRPr="0045680A" w:rsidRDefault="00F86418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 xml:space="preserve">Covid-19 infection </w:t>
      </w:r>
      <w:r w:rsidR="009C62D9" w:rsidRPr="0045680A">
        <w:rPr>
          <w:rFonts w:ascii="Arial" w:hAnsi="Arial" w:cs="Arial"/>
          <w:sz w:val="24"/>
          <w:szCs w:val="24"/>
        </w:rPr>
        <w:t xml:space="preserve">drastically </w:t>
      </w:r>
      <w:r w:rsidRPr="0045680A">
        <w:rPr>
          <w:rFonts w:ascii="Arial" w:hAnsi="Arial" w:cs="Arial"/>
          <w:sz w:val="24"/>
          <w:szCs w:val="24"/>
        </w:rPr>
        <w:t xml:space="preserve">developed </w:t>
      </w:r>
      <w:r w:rsidR="009C62D9" w:rsidRPr="0045680A">
        <w:rPr>
          <w:rFonts w:ascii="Arial" w:hAnsi="Arial" w:cs="Arial"/>
          <w:sz w:val="24"/>
          <w:szCs w:val="24"/>
        </w:rPr>
        <w:t xml:space="preserve">in Italy, </w:t>
      </w:r>
      <w:r w:rsidRPr="0045680A">
        <w:rPr>
          <w:rFonts w:ascii="Arial" w:hAnsi="Arial" w:cs="Arial"/>
          <w:sz w:val="24"/>
          <w:szCs w:val="24"/>
        </w:rPr>
        <w:t>among the European Countries</w:t>
      </w:r>
      <w:r w:rsidR="009C62D9" w:rsidRPr="0045680A">
        <w:rPr>
          <w:rFonts w:ascii="Arial" w:hAnsi="Arial" w:cs="Arial"/>
          <w:sz w:val="24"/>
          <w:szCs w:val="24"/>
        </w:rPr>
        <w:t>,</w:t>
      </w:r>
      <w:r w:rsidRPr="0045680A">
        <w:rPr>
          <w:rFonts w:ascii="Arial" w:hAnsi="Arial" w:cs="Arial"/>
          <w:sz w:val="24"/>
          <w:szCs w:val="24"/>
        </w:rPr>
        <w:t xml:space="preserve"> in February 2020. </w:t>
      </w:r>
      <w:r w:rsidR="003B1DDF" w:rsidRPr="0045680A">
        <w:rPr>
          <w:rFonts w:ascii="Arial" w:hAnsi="Arial" w:cs="Arial"/>
          <w:sz w:val="24"/>
          <w:szCs w:val="24"/>
        </w:rPr>
        <w:t>North</w:t>
      </w:r>
      <w:r w:rsidR="002C5A96" w:rsidRPr="0045680A">
        <w:rPr>
          <w:rFonts w:ascii="Arial" w:hAnsi="Arial" w:cs="Arial"/>
          <w:sz w:val="24"/>
          <w:szCs w:val="24"/>
        </w:rPr>
        <w:t>ern</w:t>
      </w:r>
      <w:r w:rsidR="003B1DDF" w:rsidRPr="0045680A">
        <w:rPr>
          <w:rFonts w:ascii="Arial" w:hAnsi="Arial" w:cs="Arial"/>
          <w:sz w:val="24"/>
          <w:szCs w:val="24"/>
        </w:rPr>
        <w:t xml:space="preserve"> of Italy, and in particular Bergamo</w:t>
      </w:r>
      <w:r w:rsidR="0056446C" w:rsidRPr="0045680A">
        <w:rPr>
          <w:rFonts w:ascii="Arial" w:hAnsi="Arial" w:cs="Arial"/>
          <w:sz w:val="24"/>
          <w:szCs w:val="24"/>
        </w:rPr>
        <w:t xml:space="preserve"> and </w:t>
      </w:r>
      <w:r w:rsidR="003B1DDF" w:rsidRPr="0045680A">
        <w:rPr>
          <w:rFonts w:ascii="Arial" w:hAnsi="Arial" w:cs="Arial"/>
          <w:sz w:val="24"/>
          <w:szCs w:val="24"/>
        </w:rPr>
        <w:t xml:space="preserve">Brescia </w:t>
      </w:r>
      <w:r w:rsidR="0056446C" w:rsidRPr="0045680A">
        <w:rPr>
          <w:rFonts w:ascii="Arial" w:hAnsi="Arial" w:cs="Arial"/>
          <w:sz w:val="24"/>
          <w:szCs w:val="24"/>
        </w:rPr>
        <w:t xml:space="preserve">areas, </w:t>
      </w:r>
      <w:r w:rsidR="003B1DDF" w:rsidRPr="0045680A">
        <w:rPr>
          <w:rFonts w:ascii="Arial" w:hAnsi="Arial" w:cs="Arial"/>
          <w:sz w:val="24"/>
          <w:szCs w:val="24"/>
        </w:rPr>
        <w:t xml:space="preserve">showed the highest number of patients affected by </w:t>
      </w:r>
      <w:r w:rsidR="00FE1475" w:rsidRPr="0045680A">
        <w:rPr>
          <w:rFonts w:ascii="Arial" w:hAnsi="Arial" w:cs="Arial"/>
          <w:sz w:val="24"/>
          <w:szCs w:val="24"/>
        </w:rPr>
        <w:t>Covid-19</w:t>
      </w:r>
      <w:r w:rsidR="00C96E0F" w:rsidRPr="0045680A">
        <w:rPr>
          <w:rFonts w:ascii="Arial" w:hAnsi="Arial" w:cs="Arial"/>
          <w:sz w:val="24"/>
          <w:szCs w:val="24"/>
        </w:rPr>
        <w:t>, with</w:t>
      </w:r>
      <w:r w:rsidR="003B1DDF" w:rsidRPr="0045680A">
        <w:rPr>
          <w:rFonts w:ascii="Arial" w:hAnsi="Arial" w:cs="Arial"/>
          <w:sz w:val="24"/>
          <w:szCs w:val="24"/>
        </w:rPr>
        <w:t xml:space="preserve"> a dramatically increase of death related to the infections between February and April 2020 </w:t>
      </w:r>
      <w:r w:rsidR="00AB5FFF">
        <w:rPr>
          <w:rFonts w:ascii="Arial" w:hAnsi="Arial" w:cs="Arial"/>
          <w:sz w:val="24"/>
          <w:szCs w:val="24"/>
        </w:rPr>
        <w:t>[</w:t>
      </w:r>
      <w:r w:rsidR="003B1DDF" w:rsidRPr="0045680A">
        <w:rPr>
          <w:rFonts w:ascii="Arial" w:hAnsi="Arial" w:cs="Arial"/>
          <w:sz w:val="24"/>
          <w:szCs w:val="24"/>
        </w:rPr>
        <w:t>1</w:t>
      </w:r>
      <w:r w:rsidR="00AB5FFF">
        <w:rPr>
          <w:rFonts w:ascii="Arial" w:hAnsi="Arial" w:cs="Arial"/>
          <w:sz w:val="24"/>
          <w:szCs w:val="24"/>
        </w:rPr>
        <w:t>]</w:t>
      </w:r>
      <w:r w:rsidR="007E65D9" w:rsidRPr="0045680A">
        <w:rPr>
          <w:rFonts w:ascii="Arial" w:hAnsi="Arial" w:cs="Arial"/>
          <w:sz w:val="24"/>
          <w:szCs w:val="24"/>
        </w:rPr>
        <w:t xml:space="preserve">. </w:t>
      </w:r>
    </w:p>
    <w:p w14:paraId="6D97B79A" w14:textId="2E055B6B" w:rsidR="003A0F31" w:rsidRPr="0045680A" w:rsidRDefault="00055582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en"/>
        </w:rPr>
      </w:pPr>
      <w:r w:rsidRPr="0045680A">
        <w:rPr>
          <w:rFonts w:ascii="Arial" w:hAnsi="Arial" w:cs="Arial"/>
          <w:sz w:val="24"/>
          <w:szCs w:val="24"/>
        </w:rPr>
        <w:t>Subacute thyroiditis</w:t>
      </w:r>
      <w:r w:rsidR="001872ED" w:rsidRPr="0045680A">
        <w:rPr>
          <w:rFonts w:ascii="Arial" w:hAnsi="Arial" w:cs="Arial"/>
          <w:sz w:val="24"/>
          <w:szCs w:val="24"/>
        </w:rPr>
        <w:t xml:space="preserve"> (S</w:t>
      </w:r>
      <w:r w:rsidR="00B048B1" w:rsidRPr="0045680A">
        <w:rPr>
          <w:rFonts w:ascii="Arial" w:hAnsi="Arial" w:cs="Arial"/>
          <w:sz w:val="24"/>
          <w:szCs w:val="24"/>
        </w:rPr>
        <w:t>A</w:t>
      </w:r>
      <w:r w:rsidR="001872ED" w:rsidRPr="0045680A">
        <w:rPr>
          <w:rFonts w:ascii="Arial" w:hAnsi="Arial" w:cs="Arial"/>
          <w:sz w:val="24"/>
          <w:szCs w:val="24"/>
        </w:rPr>
        <w:t>T)</w:t>
      </w:r>
      <w:r w:rsidRPr="0045680A">
        <w:rPr>
          <w:rFonts w:ascii="Arial" w:hAnsi="Arial" w:cs="Arial"/>
          <w:sz w:val="24"/>
          <w:szCs w:val="24"/>
        </w:rPr>
        <w:t xml:space="preserve"> or </w:t>
      </w:r>
      <w:r w:rsidRPr="0045680A">
        <w:rPr>
          <w:rFonts w:ascii="Arial" w:hAnsi="Arial" w:cs="Arial"/>
          <w:sz w:val="24"/>
          <w:szCs w:val="24"/>
          <w:lang w:val="en-US"/>
        </w:rPr>
        <w:t xml:space="preserve">de </w:t>
      </w:r>
      <w:proofErr w:type="spellStart"/>
      <w:r w:rsidRPr="0045680A">
        <w:rPr>
          <w:rFonts w:ascii="Arial" w:hAnsi="Arial" w:cs="Arial"/>
          <w:sz w:val="24"/>
          <w:szCs w:val="24"/>
          <w:lang w:val="en-US"/>
        </w:rPr>
        <w:t>Quervain's</w:t>
      </w:r>
      <w:proofErr w:type="spellEnd"/>
      <w:r w:rsidRPr="0045680A">
        <w:rPr>
          <w:rFonts w:ascii="Arial" w:hAnsi="Arial" w:cs="Arial"/>
          <w:sz w:val="24"/>
          <w:szCs w:val="24"/>
          <w:lang w:val="en-US"/>
        </w:rPr>
        <w:t xml:space="preserve"> thyroiditis</w:t>
      </w:r>
      <w:r w:rsidR="00B07754" w:rsidRPr="004568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B07754" w:rsidRPr="0045680A">
        <w:rPr>
          <w:rFonts w:ascii="Arial" w:hAnsi="Arial" w:cs="Arial"/>
          <w:sz w:val="24"/>
          <w:szCs w:val="24"/>
          <w:lang w:val="en-US"/>
        </w:rPr>
        <w:t>has been</w:t>
      </w:r>
      <w:r w:rsidRPr="0045680A">
        <w:rPr>
          <w:rFonts w:ascii="Arial" w:hAnsi="Arial" w:cs="Arial"/>
          <w:sz w:val="24"/>
          <w:szCs w:val="24"/>
          <w:lang w:val="en-US"/>
        </w:rPr>
        <w:t xml:space="preserve"> described</w:t>
      </w:r>
      <w:proofErr w:type="gramEnd"/>
      <w:r w:rsidRPr="0045680A">
        <w:rPr>
          <w:rFonts w:ascii="Arial" w:hAnsi="Arial" w:cs="Arial"/>
          <w:sz w:val="24"/>
          <w:szCs w:val="24"/>
          <w:lang w:val="en-US"/>
        </w:rPr>
        <w:t xml:space="preserve"> for the first time in 1904 </w:t>
      </w:r>
      <w:r w:rsidR="002C5A96" w:rsidRPr="0045680A">
        <w:rPr>
          <w:rFonts w:ascii="Arial" w:hAnsi="Arial" w:cs="Arial"/>
          <w:sz w:val="24"/>
          <w:szCs w:val="24"/>
          <w:lang w:val="en-US"/>
        </w:rPr>
        <w:t>and it is characterized by neck pain</w:t>
      </w:r>
      <w:r w:rsidR="009C62D9" w:rsidRPr="0045680A">
        <w:rPr>
          <w:rFonts w:ascii="Arial" w:hAnsi="Arial" w:cs="Arial"/>
          <w:sz w:val="24"/>
          <w:szCs w:val="24"/>
          <w:lang w:val="en-US"/>
        </w:rPr>
        <w:t xml:space="preserve"> or discom</w:t>
      </w:r>
      <w:r w:rsidR="002C5A96" w:rsidRPr="0045680A">
        <w:rPr>
          <w:rFonts w:ascii="Arial" w:hAnsi="Arial" w:cs="Arial"/>
          <w:sz w:val="24"/>
          <w:szCs w:val="24"/>
          <w:lang w:val="en-US"/>
        </w:rPr>
        <w:t xml:space="preserve">fort, </w:t>
      </w:r>
      <w:r w:rsidR="002C5A96" w:rsidRPr="0045680A">
        <w:rPr>
          <w:rFonts w:ascii="Arial" w:hAnsi="Arial" w:cs="Arial"/>
          <w:sz w:val="24"/>
          <w:szCs w:val="24"/>
          <w:lang w:val="en"/>
        </w:rPr>
        <w:t>general sym</w:t>
      </w:r>
      <w:r w:rsidR="001F198F">
        <w:rPr>
          <w:rFonts w:ascii="Arial" w:hAnsi="Arial" w:cs="Arial"/>
          <w:sz w:val="24"/>
          <w:szCs w:val="24"/>
          <w:lang w:val="en"/>
        </w:rPr>
        <w:t>ptoms, and thyroid dysfunction [</w:t>
      </w:r>
      <w:r w:rsidR="002C5A96" w:rsidRPr="0045680A">
        <w:rPr>
          <w:rFonts w:ascii="Arial" w:hAnsi="Arial" w:cs="Arial"/>
          <w:sz w:val="24"/>
          <w:szCs w:val="24"/>
          <w:lang w:val="en"/>
        </w:rPr>
        <w:t>2</w:t>
      </w:r>
      <w:r w:rsidR="001F198F">
        <w:rPr>
          <w:rFonts w:ascii="Arial" w:hAnsi="Arial" w:cs="Arial"/>
          <w:sz w:val="24"/>
          <w:szCs w:val="24"/>
          <w:lang w:val="en"/>
        </w:rPr>
        <w:t>]</w:t>
      </w:r>
      <w:r w:rsidR="002C5A96" w:rsidRPr="0045680A">
        <w:rPr>
          <w:rFonts w:ascii="Arial" w:hAnsi="Arial" w:cs="Arial"/>
          <w:sz w:val="24"/>
          <w:szCs w:val="24"/>
          <w:lang w:val="en"/>
        </w:rPr>
        <w:t xml:space="preserve">. </w:t>
      </w:r>
      <w:proofErr w:type="gramStart"/>
      <w:r w:rsidR="003A0F31" w:rsidRPr="0045680A">
        <w:rPr>
          <w:rFonts w:ascii="Arial" w:hAnsi="Arial" w:cs="Arial"/>
          <w:sz w:val="24"/>
          <w:szCs w:val="24"/>
          <w:lang w:val="en"/>
        </w:rPr>
        <w:t>SAT</w:t>
      </w:r>
      <w:r w:rsidR="002C5A96" w:rsidRPr="0045680A">
        <w:rPr>
          <w:rFonts w:ascii="Arial" w:hAnsi="Arial" w:cs="Arial"/>
          <w:sz w:val="24"/>
          <w:szCs w:val="24"/>
          <w:lang w:val="en"/>
        </w:rPr>
        <w:t xml:space="preserve"> is </w:t>
      </w:r>
      <w:r w:rsidR="00FE1475" w:rsidRPr="0045680A">
        <w:rPr>
          <w:rFonts w:ascii="Arial" w:hAnsi="Arial" w:cs="Arial"/>
          <w:sz w:val="24"/>
          <w:szCs w:val="24"/>
          <w:lang w:val="en"/>
        </w:rPr>
        <w:t>often</w:t>
      </w:r>
      <w:r w:rsidR="009C62D9" w:rsidRPr="0045680A">
        <w:rPr>
          <w:rFonts w:ascii="Arial" w:hAnsi="Arial" w:cs="Arial"/>
          <w:sz w:val="24"/>
          <w:szCs w:val="24"/>
          <w:lang w:val="en"/>
        </w:rPr>
        <w:t xml:space="preserve"> </w:t>
      </w:r>
      <w:r w:rsidR="002C5A96" w:rsidRPr="0045680A">
        <w:rPr>
          <w:rFonts w:ascii="Arial" w:hAnsi="Arial" w:cs="Arial"/>
          <w:sz w:val="24"/>
          <w:szCs w:val="24"/>
          <w:lang w:val="en"/>
        </w:rPr>
        <w:t xml:space="preserve">caused by a viral infection or a </w:t>
      </w:r>
      <w:proofErr w:type="spellStart"/>
      <w:r w:rsidR="002C5A96" w:rsidRPr="0045680A">
        <w:rPr>
          <w:rFonts w:ascii="Arial" w:hAnsi="Arial" w:cs="Arial"/>
          <w:sz w:val="24"/>
          <w:szCs w:val="24"/>
          <w:lang w:val="en"/>
        </w:rPr>
        <w:t>postviral</w:t>
      </w:r>
      <w:proofErr w:type="spellEnd"/>
      <w:r w:rsidR="002C5A96" w:rsidRPr="0045680A">
        <w:rPr>
          <w:rFonts w:ascii="Arial" w:hAnsi="Arial" w:cs="Arial"/>
          <w:sz w:val="24"/>
          <w:szCs w:val="24"/>
          <w:lang w:val="en"/>
        </w:rPr>
        <w:t xml:space="preserve"> inflammatory process mainly </w:t>
      </w:r>
      <w:r w:rsidR="00FE1475" w:rsidRPr="0045680A">
        <w:rPr>
          <w:rFonts w:ascii="Arial" w:hAnsi="Arial" w:cs="Arial"/>
          <w:sz w:val="24"/>
          <w:szCs w:val="24"/>
          <w:lang w:val="en"/>
        </w:rPr>
        <w:t>of</w:t>
      </w:r>
      <w:r w:rsidR="002C5A96" w:rsidRPr="0045680A">
        <w:rPr>
          <w:rFonts w:ascii="Arial" w:hAnsi="Arial" w:cs="Arial"/>
          <w:sz w:val="24"/>
          <w:szCs w:val="24"/>
          <w:lang w:val="en"/>
        </w:rPr>
        <w:t xml:space="preserve"> the </w:t>
      </w:r>
      <w:r w:rsidR="00FE1475" w:rsidRPr="0045680A">
        <w:rPr>
          <w:rFonts w:ascii="Arial" w:hAnsi="Arial" w:cs="Arial"/>
          <w:sz w:val="24"/>
          <w:szCs w:val="24"/>
          <w:lang w:val="en"/>
        </w:rPr>
        <w:t xml:space="preserve">upper </w:t>
      </w:r>
      <w:r w:rsidR="00284036">
        <w:rPr>
          <w:rFonts w:ascii="Arial" w:hAnsi="Arial" w:cs="Arial"/>
          <w:sz w:val="24"/>
          <w:szCs w:val="24"/>
          <w:lang w:val="en"/>
        </w:rPr>
        <w:t>respiratory tract [3]</w:t>
      </w:r>
      <w:proofErr w:type="gramEnd"/>
      <w:r w:rsidR="002C5A96" w:rsidRPr="0045680A">
        <w:rPr>
          <w:rFonts w:ascii="Arial" w:hAnsi="Arial" w:cs="Arial"/>
          <w:sz w:val="24"/>
          <w:szCs w:val="24"/>
          <w:lang w:val="en"/>
        </w:rPr>
        <w:t xml:space="preserve">. </w:t>
      </w:r>
      <w:r w:rsidR="003A0F31" w:rsidRPr="0045680A">
        <w:rPr>
          <w:rFonts w:ascii="Arial" w:hAnsi="Arial" w:cs="Arial"/>
          <w:sz w:val="24"/>
          <w:szCs w:val="24"/>
          <w:lang w:val="en"/>
        </w:rPr>
        <w:t xml:space="preserve">Many patients have in fact a history of an upper respiratory infection prior to the onset of thyroiditis, mainly </w:t>
      </w:r>
      <w:r w:rsidR="00FE1475" w:rsidRPr="0045680A">
        <w:rPr>
          <w:rFonts w:ascii="Arial" w:hAnsi="Arial" w:cs="Arial"/>
          <w:sz w:val="24"/>
          <w:szCs w:val="24"/>
          <w:lang w:val="en"/>
        </w:rPr>
        <w:t xml:space="preserve">two to eight weeks beforehand. Thyrotoxicosis represents the </w:t>
      </w:r>
      <w:r w:rsidR="003A0F31" w:rsidRPr="0045680A">
        <w:rPr>
          <w:rFonts w:ascii="Arial" w:hAnsi="Arial" w:cs="Arial"/>
          <w:sz w:val="24"/>
          <w:szCs w:val="24"/>
          <w:lang w:val="en"/>
        </w:rPr>
        <w:t xml:space="preserve">typical presentation followed by </w:t>
      </w:r>
      <w:proofErr w:type="spellStart"/>
      <w:r w:rsidR="003A0F31" w:rsidRPr="0045680A">
        <w:rPr>
          <w:rFonts w:ascii="Arial" w:hAnsi="Arial" w:cs="Arial"/>
          <w:sz w:val="24"/>
          <w:szCs w:val="24"/>
          <w:lang w:val="en"/>
        </w:rPr>
        <w:t>euthyroidism</w:t>
      </w:r>
      <w:proofErr w:type="spellEnd"/>
      <w:r w:rsidR="003A0F31" w:rsidRPr="0045680A">
        <w:rPr>
          <w:rFonts w:ascii="Arial" w:hAnsi="Arial" w:cs="Arial"/>
          <w:sz w:val="24"/>
          <w:szCs w:val="24"/>
          <w:lang w:val="en"/>
        </w:rPr>
        <w:t>,</w:t>
      </w:r>
      <w:r w:rsidR="00FE1475" w:rsidRPr="0045680A">
        <w:rPr>
          <w:rFonts w:ascii="Arial" w:hAnsi="Arial" w:cs="Arial"/>
          <w:sz w:val="24"/>
          <w:szCs w:val="24"/>
          <w:lang w:val="en"/>
        </w:rPr>
        <w:t xml:space="preserve"> transient</w:t>
      </w:r>
      <w:r w:rsidR="003A0F31" w:rsidRPr="0045680A">
        <w:rPr>
          <w:rFonts w:ascii="Arial" w:hAnsi="Arial" w:cs="Arial"/>
          <w:sz w:val="24"/>
          <w:szCs w:val="24"/>
          <w:lang w:val="en"/>
        </w:rPr>
        <w:t xml:space="preserve"> hypothyroidism, and ultimately restoration of normal thyroid function. </w:t>
      </w:r>
      <w:r w:rsidR="00FE1475" w:rsidRPr="0045680A">
        <w:rPr>
          <w:rFonts w:ascii="Arial" w:hAnsi="Arial" w:cs="Arial"/>
          <w:sz w:val="24"/>
          <w:szCs w:val="24"/>
          <w:lang w:val="en"/>
        </w:rPr>
        <w:t>The diagnosis of s</w:t>
      </w:r>
      <w:r w:rsidR="003A0F31" w:rsidRPr="0045680A">
        <w:rPr>
          <w:rFonts w:ascii="Arial" w:hAnsi="Arial" w:cs="Arial"/>
          <w:sz w:val="24"/>
          <w:szCs w:val="24"/>
          <w:lang w:val="en"/>
        </w:rPr>
        <w:t xml:space="preserve">ubacute thyroiditis is </w:t>
      </w:r>
      <w:r w:rsidR="00FE1475" w:rsidRPr="0045680A">
        <w:rPr>
          <w:rFonts w:ascii="Arial" w:hAnsi="Arial" w:cs="Arial"/>
          <w:sz w:val="24"/>
          <w:szCs w:val="24"/>
          <w:lang w:val="en"/>
        </w:rPr>
        <w:t xml:space="preserve">largely based upon </w:t>
      </w:r>
      <w:r w:rsidR="003A0F31" w:rsidRPr="0045680A">
        <w:rPr>
          <w:rFonts w:ascii="Arial" w:hAnsi="Arial" w:cs="Arial"/>
          <w:sz w:val="24"/>
          <w:szCs w:val="24"/>
          <w:lang w:val="en"/>
        </w:rPr>
        <w:t>clinical</w:t>
      </w:r>
      <w:r w:rsidR="00FE1475" w:rsidRPr="0045680A">
        <w:rPr>
          <w:rFonts w:ascii="Arial" w:hAnsi="Arial" w:cs="Arial"/>
          <w:sz w:val="24"/>
          <w:szCs w:val="24"/>
          <w:lang w:val="en"/>
        </w:rPr>
        <w:t xml:space="preserve"> symptoms, </w:t>
      </w:r>
      <w:proofErr w:type="gramStart"/>
      <w:r w:rsidR="00506140">
        <w:rPr>
          <w:rFonts w:ascii="Arial" w:hAnsi="Arial" w:cs="Arial"/>
          <w:sz w:val="24"/>
          <w:szCs w:val="24"/>
          <w:lang w:val="en"/>
        </w:rPr>
        <w:t xml:space="preserve">but </w:t>
      </w:r>
      <w:r w:rsidR="00FE1475" w:rsidRPr="0045680A">
        <w:rPr>
          <w:rFonts w:ascii="Arial" w:hAnsi="Arial" w:cs="Arial"/>
          <w:sz w:val="24"/>
          <w:szCs w:val="24"/>
          <w:lang w:val="en"/>
        </w:rPr>
        <w:t xml:space="preserve"> laboratory</w:t>
      </w:r>
      <w:proofErr w:type="gramEnd"/>
      <w:r w:rsidR="00FE1475" w:rsidRPr="0045680A">
        <w:rPr>
          <w:rFonts w:ascii="Arial" w:hAnsi="Arial" w:cs="Arial"/>
          <w:sz w:val="24"/>
          <w:szCs w:val="24"/>
          <w:lang w:val="en"/>
        </w:rPr>
        <w:t xml:space="preserve"> findings</w:t>
      </w:r>
      <w:r w:rsidR="003F2B1A" w:rsidRPr="0045680A">
        <w:rPr>
          <w:rFonts w:ascii="Arial" w:hAnsi="Arial" w:cs="Arial"/>
          <w:sz w:val="24"/>
          <w:szCs w:val="24"/>
          <w:lang w:val="en"/>
        </w:rPr>
        <w:t xml:space="preserve"> [</w:t>
      </w:r>
      <w:proofErr w:type="spellStart"/>
      <w:r w:rsidR="003A0F31" w:rsidRPr="0045680A">
        <w:rPr>
          <w:rFonts w:ascii="Arial" w:hAnsi="Arial" w:cs="Arial"/>
          <w:sz w:val="24"/>
          <w:szCs w:val="24"/>
          <w:lang w:val="en"/>
        </w:rPr>
        <w:t>i.e</w:t>
      </w:r>
      <w:proofErr w:type="spellEnd"/>
      <w:r w:rsidR="003A0F31" w:rsidRPr="0045680A">
        <w:rPr>
          <w:rFonts w:ascii="Arial" w:hAnsi="Arial" w:cs="Arial"/>
          <w:sz w:val="24"/>
          <w:szCs w:val="24"/>
          <w:lang w:val="en"/>
        </w:rPr>
        <w:t xml:space="preserve"> high erythrocyte sedimentation rate</w:t>
      </w:r>
      <w:r w:rsidR="00F64C06" w:rsidRPr="0045680A">
        <w:rPr>
          <w:rFonts w:ascii="Arial" w:hAnsi="Arial" w:cs="Arial"/>
          <w:sz w:val="24"/>
          <w:szCs w:val="24"/>
          <w:lang w:val="en"/>
        </w:rPr>
        <w:t xml:space="preserve"> (ESR) </w:t>
      </w:r>
      <w:r w:rsidR="003A0F31" w:rsidRPr="0045680A">
        <w:rPr>
          <w:rFonts w:ascii="Arial" w:hAnsi="Arial" w:cs="Arial"/>
          <w:sz w:val="24"/>
          <w:szCs w:val="24"/>
          <w:lang w:val="en"/>
        </w:rPr>
        <w:t>and/or C-reactive protein level</w:t>
      </w:r>
      <w:r w:rsidR="003F2B1A" w:rsidRPr="0045680A">
        <w:rPr>
          <w:rFonts w:ascii="Arial" w:hAnsi="Arial" w:cs="Arial"/>
          <w:sz w:val="24"/>
          <w:szCs w:val="24"/>
          <w:lang w:val="en"/>
        </w:rPr>
        <w:t xml:space="preserve"> (CRP)]</w:t>
      </w:r>
      <w:r w:rsidR="003A0F31" w:rsidRPr="0045680A">
        <w:rPr>
          <w:rFonts w:ascii="Arial" w:hAnsi="Arial" w:cs="Arial"/>
          <w:sz w:val="24"/>
          <w:szCs w:val="24"/>
          <w:lang w:val="en"/>
        </w:rPr>
        <w:t>, and/or a low</w:t>
      </w:r>
      <w:r w:rsidR="00FE1475" w:rsidRPr="0045680A">
        <w:rPr>
          <w:rFonts w:ascii="Arial" w:hAnsi="Arial" w:cs="Arial"/>
          <w:sz w:val="24"/>
          <w:szCs w:val="24"/>
          <w:lang w:val="en"/>
        </w:rPr>
        <w:t xml:space="preserve"> radioiodine uptake during the </w:t>
      </w:r>
      <w:proofErr w:type="spellStart"/>
      <w:r w:rsidR="00FE1475" w:rsidRPr="0045680A">
        <w:rPr>
          <w:rFonts w:ascii="Arial" w:hAnsi="Arial" w:cs="Arial"/>
          <w:sz w:val="24"/>
          <w:szCs w:val="24"/>
          <w:lang w:val="en"/>
        </w:rPr>
        <w:t>thyrotoxic</w:t>
      </w:r>
      <w:proofErr w:type="spellEnd"/>
      <w:r w:rsidR="003A0F31" w:rsidRPr="0045680A">
        <w:rPr>
          <w:rFonts w:ascii="Arial" w:hAnsi="Arial" w:cs="Arial"/>
          <w:sz w:val="24"/>
          <w:szCs w:val="24"/>
          <w:lang w:val="en"/>
        </w:rPr>
        <w:t xml:space="preserve"> phase or typical ultrasound features </w:t>
      </w:r>
      <w:r w:rsidR="00FE1475" w:rsidRPr="0045680A">
        <w:rPr>
          <w:rFonts w:ascii="Arial" w:hAnsi="Arial" w:cs="Arial"/>
          <w:sz w:val="24"/>
          <w:szCs w:val="24"/>
          <w:lang w:val="en"/>
        </w:rPr>
        <w:t xml:space="preserve">are </w:t>
      </w:r>
      <w:r w:rsidR="003A0F31" w:rsidRPr="0045680A">
        <w:rPr>
          <w:rFonts w:ascii="Arial" w:hAnsi="Arial" w:cs="Arial"/>
          <w:sz w:val="24"/>
          <w:szCs w:val="24"/>
          <w:lang w:val="en"/>
        </w:rPr>
        <w:t>help</w:t>
      </w:r>
      <w:r w:rsidR="00FE1475" w:rsidRPr="0045680A">
        <w:rPr>
          <w:rFonts w:ascii="Arial" w:hAnsi="Arial" w:cs="Arial"/>
          <w:sz w:val="24"/>
          <w:szCs w:val="24"/>
          <w:lang w:val="en"/>
        </w:rPr>
        <w:t>ful</w:t>
      </w:r>
      <w:r w:rsidR="003A0F31" w:rsidRPr="0045680A">
        <w:rPr>
          <w:rFonts w:ascii="Arial" w:hAnsi="Arial" w:cs="Arial"/>
          <w:sz w:val="24"/>
          <w:szCs w:val="24"/>
          <w:lang w:val="en"/>
        </w:rPr>
        <w:t xml:space="preserve"> </w:t>
      </w:r>
      <w:r w:rsidR="00FE1475" w:rsidRPr="0045680A">
        <w:rPr>
          <w:rFonts w:ascii="Arial" w:hAnsi="Arial" w:cs="Arial"/>
          <w:sz w:val="24"/>
          <w:szCs w:val="24"/>
          <w:lang w:val="en"/>
        </w:rPr>
        <w:t xml:space="preserve">in </w:t>
      </w:r>
      <w:r w:rsidR="003A0F31" w:rsidRPr="0045680A">
        <w:rPr>
          <w:rFonts w:ascii="Arial" w:hAnsi="Arial" w:cs="Arial"/>
          <w:sz w:val="24"/>
          <w:szCs w:val="24"/>
          <w:lang w:val="en"/>
        </w:rPr>
        <w:t>confirm</w:t>
      </w:r>
      <w:r w:rsidR="00FE1475" w:rsidRPr="0045680A">
        <w:rPr>
          <w:rFonts w:ascii="Arial" w:hAnsi="Arial" w:cs="Arial"/>
          <w:sz w:val="24"/>
          <w:szCs w:val="24"/>
          <w:lang w:val="en"/>
        </w:rPr>
        <w:t>ing</w:t>
      </w:r>
      <w:r w:rsidR="001F198F">
        <w:rPr>
          <w:rFonts w:ascii="Arial" w:hAnsi="Arial" w:cs="Arial"/>
          <w:sz w:val="24"/>
          <w:szCs w:val="24"/>
          <w:lang w:val="en"/>
        </w:rPr>
        <w:t xml:space="preserve"> the diagnosis [</w:t>
      </w:r>
      <w:r w:rsidR="00FB6905" w:rsidRPr="0045680A">
        <w:rPr>
          <w:rFonts w:ascii="Arial" w:hAnsi="Arial" w:cs="Arial"/>
          <w:sz w:val="24"/>
          <w:szCs w:val="24"/>
          <w:lang w:val="en"/>
        </w:rPr>
        <w:t>4</w:t>
      </w:r>
      <w:r w:rsidR="001F198F">
        <w:rPr>
          <w:rFonts w:ascii="Arial" w:hAnsi="Arial" w:cs="Arial"/>
          <w:sz w:val="24"/>
          <w:szCs w:val="24"/>
          <w:lang w:val="en"/>
        </w:rPr>
        <w:t>]</w:t>
      </w:r>
      <w:r w:rsidR="003A0F31" w:rsidRPr="0045680A">
        <w:rPr>
          <w:rFonts w:ascii="Arial" w:hAnsi="Arial" w:cs="Arial"/>
          <w:sz w:val="24"/>
          <w:szCs w:val="24"/>
          <w:lang w:val="en"/>
        </w:rPr>
        <w:t>.</w:t>
      </w:r>
    </w:p>
    <w:p w14:paraId="706B8DCC" w14:textId="754CEBD7" w:rsidR="002C5A96" w:rsidRPr="0045680A" w:rsidRDefault="002C5A96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en"/>
        </w:rPr>
      </w:pPr>
      <w:r w:rsidRPr="0045680A">
        <w:rPr>
          <w:rFonts w:ascii="Arial" w:hAnsi="Arial" w:cs="Arial"/>
          <w:sz w:val="24"/>
          <w:szCs w:val="24"/>
          <w:lang w:val="en"/>
        </w:rPr>
        <w:t xml:space="preserve">Recently, </w:t>
      </w:r>
      <w:r w:rsidR="00506140">
        <w:rPr>
          <w:rFonts w:ascii="Arial" w:hAnsi="Arial" w:cs="Arial"/>
          <w:sz w:val="24"/>
          <w:szCs w:val="24"/>
          <w:lang w:val="en"/>
        </w:rPr>
        <w:t>several</w:t>
      </w:r>
      <w:r w:rsidRPr="0045680A">
        <w:rPr>
          <w:rFonts w:ascii="Arial" w:hAnsi="Arial" w:cs="Arial"/>
          <w:sz w:val="24"/>
          <w:szCs w:val="24"/>
          <w:lang w:val="en"/>
        </w:rPr>
        <w:t xml:space="preserve"> reports describe patients affected by C</w:t>
      </w:r>
      <w:r w:rsidR="00C93D1E" w:rsidRPr="0045680A">
        <w:rPr>
          <w:rFonts w:ascii="Arial" w:hAnsi="Arial" w:cs="Arial"/>
          <w:sz w:val="24"/>
          <w:szCs w:val="24"/>
          <w:lang w:val="en"/>
        </w:rPr>
        <w:t>ovid-19</w:t>
      </w:r>
      <w:r w:rsidRPr="0045680A">
        <w:rPr>
          <w:rFonts w:ascii="Arial" w:hAnsi="Arial" w:cs="Arial"/>
          <w:sz w:val="24"/>
          <w:szCs w:val="24"/>
          <w:lang w:val="en"/>
        </w:rPr>
        <w:t xml:space="preserve"> infection who developed subacute thyroiditis </w:t>
      </w:r>
      <w:r w:rsidR="009C62D9" w:rsidRPr="0045680A">
        <w:rPr>
          <w:rFonts w:ascii="Arial" w:hAnsi="Arial" w:cs="Arial"/>
          <w:sz w:val="24"/>
          <w:szCs w:val="24"/>
          <w:lang w:val="en"/>
        </w:rPr>
        <w:t xml:space="preserve">suggesting thyroid tissue as possible target of the virus. </w:t>
      </w:r>
      <w:r w:rsidRPr="0045680A">
        <w:rPr>
          <w:rFonts w:ascii="Arial" w:hAnsi="Arial" w:cs="Arial"/>
          <w:sz w:val="24"/>
          <w:szCs w:val="24"/>
          <w:lang w:val="en"/>
        </w:rPr>
        <w:t xml:space="preserve">  </w:t>
      </w:r>
    </w:p>
    <w:p w14:paraId="692BB8E1" w14:textId="2712DAFC" w:rsidR="002C5A96" w:rsidRPr="0045680A" w:rsidRDefault="00B07754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en"/>
        </w:rPr>
      </w:pPr>
      <w:r w:rsidRPr="0045680A">
        <w:rPr>
          <w:rFonts w:ascii="Arial" w:hAnsi="Arial" w:cs="Arial"/>
          <w:sz w:val="24"/>
          <w:szCs w:val="24"/>
          <w:lang w:val="en"/>
        </w:rPr>
        <w:t xml:space="preserve">The aim of the present study was </w:t>
      </w:r>
      <w:proofErr w:type="gramStart"/>
      <w:r w:rsidRPr="0045680A">
        <w:rPr>
          <w:rFonts w:ascii="Arial" w:hAnsi="Arial" w:cs="Arial"/>
          <w:sz w:val="24"/>
          <w:szCs w:val="24"/>
          <w:lang w:val="en"/>
        </w:rPr>
        <w:t xml:space="preserve">to </w:t>
      </w:r>
      <w:r w:rsidR="00FE1475" w:rsidRPr="0045680A">
        <w:rPr>
          <w:rFonts w:ascii="Arial" w:hAnsi="Arial" w:cs="Arial"/>
          <w:sz w:val="24"/>
          <w:szCs w:val="24"/>
          <w:lang w:val="en"/>
        </w:rPr>
        <w:t xml:space="preserve">further </w:t>
      </w:r>
      <w:r w:rsidRPr="0045680A">
        <w:rPr>
          <w:rFonts w:ascii="Arial" w:hAnsi="Arial" w:cs="Arial"/>
          <w:sz w:val="24"/>
          <w:szCs w:val="24"/>
          <w:lang w:val="en"/>
        </w:rPr>
        <w:t>evaluate</w:t>
      </w:r>
      <w:proofErr w:type="gramEnd"/>
      <w:r w:rsidRPr="0045680A">
        <w:rPr>
          <w:rFonts w:ascii="Arial" w:hAnsi="Arial" w:cs="Arial"/>
          <w:sz w:val="24"/>
          <w:szCs w:val="24"/>
          <w:lang w:val="en"/>
        </w:rPr>
        <w:t xml:space="preserve"> the possible association b</w:t>
      </w:r>
      <w:r w:rsidR="00FE1475" w:rsidRPr="0045680A">
        <w:rPr>
          <w:rFonts w:ascii="Arial" w:hAnsi="Arial" w:cs="Arial"/>
          <w:sz w:val="24"/>
          <w:szCs w:val="24"/>
          <w:lang w:val="en"/>
        </w:rPr>
        <w:t>etween</w:t>
      </w:r>
      <w:r w:rsidRPr="0045680A">
        <w:rPr>
          <w:rFonts w:ascii="Arial" w:hAnsi="Arial" w:cs="Arial"/>
          <w:sz w:val="24"/>
          <w:szCs w:val="24"/>
          <w:lang w:val="en"/>
        </w:rPr>
        <w:t xml:space="preserve"> C</w:t>
      </w:r>
      <w:r w:rsidR="00C93D1E" w:rsidRPr="0045680A">
        <w:rPr>
          <w:rFonts w:ascii="Arial" w:hAnsi="Arial" w:cs="Arial"/>
          <w:sz w:val="24"/>
          <w:szCs w:val="24"/>
          <w:lang w:val="en"/>
        </w:rPr>
        <w:t>ovid-19</w:t>
      </w:r>
      <w:r w:rsidRPr="0045680A">
        <w:rPr>
          <w:rFonts w:ascii="Arial" w:hAnsi="Arial" w:cs="Arial"/>
          <w:sz w:val="24"/>
          <w:szCs w:val="24"/>
          <w:lang w:val="en"/>
        </w:rPr>
        <w:t xml:space="preserve"> infection and subacute thyroiditis</w:t>
      </w:r>
      <w:r w:rsidR="00684DCD" w:rsidRPr="0045680A">
        <w:rPr>
          <w:rFonts w:ascii="Arial" w:hAnsi="Arial" w:cs="Arial"/>
          <w:sz w:val="24"/>
          <w:szCs w:val="24"/>
          <w:lang w:val="en"/>
        </w:rPr>
        <w:t xml:space="preserve">. </w:t>
      </w:r>
      <w:r w:rsidRPr="0045680A">
        <w:rPr>
          <w:rFonts w:ascii="Arial" w:hAnsi="Arial" w:cs="Arial"/>
          <w:sz w:val="24"/>
          <w:szCs w:val="24"/>
          <w:lang w:val="en"/>
        </w:rPr>
        <w:t xml:space="preserve"> </w:t>
      </w:r>
    </w:p>
    <w:p w14:paraId="4D606D9F" w14:textId="7C982938" w:rsidR="00150CCF" w:rsidRPr="0045680A" w:rsidRDefault="00150CCF" w:rsidP="0045680A">
      <w:pPr>
        <w:spacing w:line="480" w:lineRule="auto"/>
        <w:rPr>
          <w:rFonts w:ascii="Arial" w:hAnsi="Arial" w:cs="Arial"/>
          <w:sz w:val="24"/>
          <w:szCs w:val="24"/>
          <w:lang w:val="en"/>
        </w:rPr>
      </w:pPr>
      <w:r w:rsidRPr="0045680A">
        <w:rPr>
          <w:rFonts w:ascii="Arial" w:hAnsi="Arial" w:cs="Arial"/>
          <w:sz w:val="24"/>
          <w:szCs w:val="24"/>
          <w:lang w:val="en"/>
        </w:rPr>
        <w:br w:type="page"/>
      </w:r>
    </w:p>
    <w:p w14:paraId="075A5D75" w14:textId="2C5668B6" w:rsidR="002C45F9" w:rsidRPr="0045680A" w:rsidRDefault="002056B0" w:rsidP="0045680A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  <w:r w:rsidRPr="002056B0">
        <w:rPr>
          <w:rFonts w:ascii="Arial" w:hAnsi="Arial" w:cs="Arial"/>
          <w:b/>
          <w:sz w:val="24"/>
          <w:szCs w:val="24"/>
        </w:rPr>
        <w:lastRenderedPageBreak/>
        <w:t>SUBJECTS AND METHODS:</w:t>
      </w:r>
      <w:r w:rsidR="002C45F9" w:rsidRPr="0045680A">
        <w:rPr>
          <w:rFonts w:ascii="Arial" w:hAnsi="Arial" w:cs="Arial"/>
          <w:b/>
          <w:sz w:val="24"/>
          <w:szCs w:val="24"/>
        </w:rPr>
        <w:t xml:space="preserve"> </w:t>
      </w:r>
    </w:p>
    <w:p w14:paraId="30C00C2D" w14:textId="25DA1F5E" w:rsidR="002C45F9" w:rsidRPr="0045680A" w:rsidRDefault="005F7671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>We reviewed the medical and imaging records of patients referred to our outpatient setting dedicated to “thyroid emergency” (“</w:t>
      </w:r>
      <w:proofErr w:type="spellStart"/>
      <w:r w:rsidRPr="0045680A">
        <w:rPr>
          <w:rFonts w:ascii="Arial" w:hAnsi="Arial" w:cs="Arial"/>
          <w:sz w:val="24"/>
          <w:szCs w:val="24"/>
        </w:rPr>
        <w:t>bollini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45680A">
        <w:rPr>
          <w:rFonts w:ascii="Arial" w:hAnsi="Arial" w:cs="Arial"/>
          <w:sz w:val="24"/>
          <w:szCs w:val="24"/>
        </w:rPr>
        <w:t>verdi</w:t>
      </w:r>
      <w:proofErr w:type="spellEnd"/>
      <w:proofErr w:type="gramEnd"/>
      <w:r w:rsidRPr="0045680A">
        <w:rPr>
          <w:rFonts w:ascii="Arial" w:hAnsi="Arial" w:cs="Arial"/>
          <w:sz w:val="24"/>
          <w:szCs w:val="24"/>
        </w:rPr>
        <w:t xml:space="preserve">”) from April 2020 </w:t>
      </w:r>
      <w:r w:rsidR="00DF5C4F" w:rsidRPr="0045680A">
        <w:rPr>
          <w:rFonts w:ascii="Arial" w:hAnsi="Arial" w:cs="Arial"/>
          <w:sz w:val="24"/>
          <w:szCs w:val="24"/>
        </w:rPr>
        <w:t>to</w:t>
      </w:r>
      <w:r w:rsidRPr="0045680A">
        <w:rPr>
          <w:rFonts w:ascii="Arial" w:hAnsi="Arial" w:cs="Arial"/>
          <w:sz w:val="24"/>
          <w:szCs w:val="24"/>
        </w:rPr>
        <w:t xml:space="preserve"> October 20</w:t>
      </w:r>
      <w:r w:rsidR="004111E7" w:rsidRPr="0045680A">
        <w:rPr>
          <w:rFonts w:ascii="Arial" w:hAnsi="Arial" w:cs="Arial"/>
          <w:sz w:val="24"/>
          <w:szCs w:val="24"/>
        </w:rPr>
        <w:t>2</w:t>
      </w:r>
      <w:r w:rsidRPr="0045680A">
        <w:rPr>
          <w:rFonts w:ascii="Arial" w:hAnsi="Arial" w:cs="Arial"/>
          <w:sz w:val="24"/>
          <w:szCs w:val="24"/>
        </w:rPr>
        <w:t xml:space="preserve">0 of our Department. This </w:t>
      </w:r>
      <w:proofErr w:type="gramStart"/>
      <w:r w:rsidR="00DF5C4F" w:rsidRPr="0045680A">
        <w:rPr>
          <w:rFonts w:ascii="Arial" w:hAnsi="Arial" w:cs="Arial"/>
          <w:sz w:val="24"/>
          <w:szCs w:val="24"/>
        </w:rPr>
        <w:t>out-patient</w:t>
      </w:r>
      <w:proofErr w:type="gramEnd"/>
      <w:r w:rsidR="00DF5C4F" w:rsidRPr="0045680A">
        <w:rPr>
          <w:rFonts w:ascii="Arial" w:hAnsi="Arial" w:cs="Arial"/>
          <w:sz w:val="24"/>
          <w:szCs w:val="24"/>
        </w:rPr>
        <w:t xml:space="preserve"> clinic</w:t>
      </w:r>
      <w:r w:rsidRPr="0045680A">
        <w:rPr>
          <w:rFonts w:ascii="Arial" w:hAnsi="Arial" w:cs="Arial"/>
          <w:sz w:val="24"/>
          <w:szCs w:val="24"/>
        </w:rPr>
        <w:t xml:space="preserve"> is de</w:t>
      </w:r>
      <w:r w:rsidR="00DF5C4F" w:rsidRPr="0045680A">
        <w:rPr>
          <w:rFonts w:ascii="Arial" w:hAnsi="Arial" w:cs="Arial"/>
          <w:sz w:val="24"/>
          <w:szCs w:val="24"/>
        </w:rPr>
        <w:t>vo</w:t>
      </w:r>
      <w:r w:rsidRPr="0045680A">
        <w:rPr>
          <w:rFonts w:ascii="Arial" w:hAnsi="Arial" w:cs="Arial"/>
          <w:sz w:val="24"/>
          <w:szCs w:val="24"/>
        </w:rPr>
        <w:t xml:space="preserve">ted to patients </w:t>
      </w:r>
      <w:r w:rsidR="00DF5C4F" w:rsidRPr="0045680A">
        <w:rPr>
          <w:rFonts w:ascii="Arial" w:hAnsi="Arial" w:cs="Arial"/>
          <w:sz w:val="24"/>
          <w:szCs w:val="24"/>
        </w:rPr>
        <w:t>who required an evaluation for severe</w:t>
      </w:r>
      <w:r w:rsidRPr="0045680A">
        <w:rPr>
          <w:rFonts w:ascii="Arial" w:hAnsi="Arial" w:cs="Arial"/>
          <w:sz w:val="24"/>
          <w:szCs w:val="24"/>
        </w:rPr>
        <w:t xml:space="preserve"> hypothyroidism, thyr</w:t>
      </w:r>
      <w:r w:rsidR="003C3993" w:rsidRPr="0045680A">
        <w:rPr>
          <w:rFonts w:ascii="Arial" w:hAnsi="Arial" w:cs="Arial"/>
          <w:sz w:val="24"/>
          <w:szCs w:val="24"/>
        </w:rPr>
        <w:t>o</w:t>
      </w:r>
      <w:r w:rsidRPr="0045680A">
        <w:rPr>
          <w:rFonts w:ascii="Arial" w:hAnsi="Arial" w:cs="Arial"/>
          <w:sz w:val="24"/>
          <w:szCs w:val="24"/>
        </w:rPr>
        <w:t>to</w:t>
      </w:r>
      <w:r w:rsidR="003C3993" w:rsidRPr="0045680A">
        <w:rPr>
          <w:rFonts w:ascii="Arial" w:hAnsi="Arial" w:cs="Arial"/>
          <w:sz w:val="24"/>
          <w:szCs w:val="24"/>
        </w:rPr>
        <w:t>x</w:t>
      </w:r>
      <w:r w:rsidRPr="0045680A">
        <w:rPr>
          <w:rFonts w:ascii="Arial" w:hAnsi="Arial" w:cs="Arial"/>
          <w:sz w:val="24"/>
          <w:szCs w:val="24"/>
        </w:rPr>
        <w:t xml:space="preserve">icosis and neck </w:t>
      </w:r>
      <w:r w:rsidR="00EF2EB8" w:rsidRPr="0045680A">
        <w:rPr>
          <w:rFonts w:ascii="Arial" w:hAnsi="Arial" w:cs="Arial"/>
          <w:sz w:val="24"/>
          <w:szCs w:val="24"/>
        </w:rPr>
        <w:t>pain or discomfort</w:t>
      </w:r>
      <w:r w:rsidRPr="0045680A">
        <w:rPr>
          <w:rFonts w:ascii="Arial" w:hAnsi="Arial" w:cs="Arial"/>
          <w:sz w:val="24"/>
          <w:szCs w:val="24"/>
        </w:rPr>
        <w:t xml:space="preserve">. </w:t>
      </w:r>
      <w:r w:rsidR="00DF5C4F" w:rsidRPr="0045680A">
        <w:rPr>
          <w:rFonts w:ascii="Arial" w:hAnsi="Arial" w:cs="Arial"/>
          <w:sz w:val="24"/>
          <w:szCs w:val="24"/>
        </w:rPr>
        <w:t>All</w:t>
      </w:r>
      <w:r w:rsidR="002C45F9" w:rsidRPr="0045680A">
        <w:rPr>
          <w:rFonts w:ascii="Arial" w:hAnsi="Arial" w:cs="Arial"/>
          <w:sz w:val="24"/>
          <w:szCs w:val="24"/>
        </w:rPr>
        <w:t xml:space="preserve"> patients with a newly diagnos</w:t>
      </w:r>
      <w:r w:rsidR="00DF5C4F" w:rsidRPr="0045680A">
        <w:rPr>
          <w:rFonts w:ascii="Arial" w:hAnsi="Arial" w:cs="Arial"/>
          <w:sz w:val="24"/>
          <w:szCs w:val="24"/>
        </w:rPr>
        <w:t xml:space="preserve">ed </w:t>
      </w:r>
      <w:r w:rsidR="002C45F9" w:rsidRPr="0045680A">
        <w:rPr>
          <w:rFonts w:ascii="Arial" w:hAnsi="Arial" w:cs="Arial"/>
          <w:sz w:val="24"/>
          <w:szCs w:val="24"/>
        </w:rPr>
        <w:t>subacute thyroiditis</w:t>
      </w:r>
      <w:r w:rsidR="00DF5C4F" w:rsidRPr="004568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DF5C4F" w:rsidRPr="0045680A">
        <w:rPr>
          <w:rFonts w:ascii="Arial" w:hAnsi="Arial" w:cs="Arial"/>
          <w:sz w:val="24"/>
          <w:szCs w:val="24"/>
        </w:rPr>
        <w:t>were selected</w:t>
      </w:r>
      <w:proofErr w:type="gramEnd"/>
      <w:r w:rsidR="002C45F9" w:rsidRPr="0045680A">
        <w:rPr>
          <w:rFonts w:ascii="Arial" w:hAnsi="Arial" w:cs="Arial"/>
          <w:sz w:val="24"/>
          <w:szCs w:val="24"/>
        </w:rPr>
        <w:t xml:space="preserve">. </w:t>
      </w:r>
      <w:r w:rsidR="00554264" w:rsidRPr="0045680A">
        <w:rPr>
          <w:rFonts w:ascii="Arial" w:hAnsi="Arial" w:cs="Arial"/>
          <w:sz w:val="24"/>
          <w:szCs w:val="24"/>
        </w:rPr>
        <w:t xml:space="preserve">The diagnosis was mainly clinical and supported by elevation of </w:t>
      </w:r>
      <w:r w:rsidR="003F2B1A" w:rsidRPr="0045680A">
        <w:rPr>
          <w:rFonts w:ascii="Arial" w:hAnsi="Arial" w:cs="Arial"/>
          <w:sz w:val="24"/>
          <w:szCs w:val="24"/>
        </w:rPr>
        <w:t>CRP</w:t>
      </w:r>
      <w:r w:rsidR="00EF2EB8" w:rsidRPr="0045680A">
        <w:rPr>
          <w:rFonts w:ascii="Arial" w:hAnsi="Arial" w:cs="Arial"/>
          <w:sz w:val="24"/>
          <w:szCs w:val="24"/>
        </w:rPr>
        <w:t xml:space="preserve"> and/or EAS</w:t>
      </w:r>
      <w:r w:rsidR="00554264" w:rsidRPr="0045680A">
        <w:rPr>
          <w:rFonts w:ascii="Arial" w:hAnsi="Arial" w:cs="Arial"/>
          <w:sz w:val="24"/>
          <w:szCs w:val="24"/>
          <w:lang w:val="en"/>
        </w:rPr>
        <w:t xml:space="preserve"> level</w:t>
      </w:r>
      <w:r w:rsidR="00EF2EB8" w:rsidRPr="0045680A">
        <w:rPr>
          <w:rFonts w:ascii="Arial" w:hAnsi="Arial" w:cs="Arial"/>
          <w:sz w:val="24"/>
          <w:szCs w:val="24"/>
          <w:lang w:val="en"/>
        </w:rPr>
        <w:t>s</w:t>
      </w:r>
      <w:r w:rsidR="00554264" w:rsidRPr="0045680A">
        <w:rPr>
          <w:rFonts w:ascii="Arial" w:hAnsi="Arial" w:cs="Arial"/>
          <w:sz w:val="24"/>
          <w:szCs w:val="24"/>
          <w:lang w:val="en"/>
        </w:rPr>
        <w:t xml:space="preserve">, </w:t>
      </w:r>
      <w:r w:rsidR="003C3993" w:rsidRPr="0045680A">
        <w:rPr>
          <w:rFonts w:ascii="Arial" w:hAnsi="Arial" w:cs="Arial"/>
          <w:sz w:val="24"/>
          <w:szCs w:val="24"/>
          <w:lang w:val="en"/>
        </w:rPr>
        <w:t xml:space="preserve">thyrotoxicosis </w:t>
      </w:r>
      <w:r w:rsidR="00554264" w:rsidRPr="0045680A">
        <w:rPr>
          <w:rFonts w:ascii="Arial" w:hAnsi="Arial" w:cs="Arial"/>
          <w:sz w:val="24"/>
          <w:szCs w:val="24"/>
          <w:lang w:val="en"/>
        </w:rPr>
        <w:t>and at</w:t>
      </w:r>
      <w:r w:rsidR="003C3993" w:rsidRPr="0045680A">
        <w:rPr>
          <w:rFonts w:ascii="Arial" w:hAnsi="Arial" w:cs="Arial"/>
          <w:sz w:val="24"/>
          <w:szCs w:val="24"/>
          <w:lang w:val="en"/>
        </w:rPr>
        <w:t xml:space="preserve"> least one instrumental imagine</w:t>
      </w:r>
      <w:r w:rsidR="00554264" w:rsidRPr="0045680A">
        <w:rPr>
          <w:rFonts w:ascii="Arial" w:hAnsi="Arial" w:cs="Arial"/>
          <w:sz w:val="24"/>
          <w:szCs w:val="24"/>
          <w:lang w:val="en"/>
        </w:rPr>
        <w:t xml:space="preserve"> between both low radioiodine uptake at </w:t>
      </w:r>
      <w:proofErr w:type="spellStart"/>
      <w:r w:rsidR="00554264" w:rsidRPr="0045680A">
        <w:rPr>
          <w:rFonts w:ascii="Arial" w:hAnsi="Arial" w:cs="Arial"/>
          <w:sz w:val="24"/>
          <w:szCs w:val="24"/>
          <w:lang w:val="en"/>
        </w:rPr>
        <w:t>scintiscan</w:t>
      </w:r>
      <w:proofErr w:type="spellEnd"/>
      <w:r w:rsidR="00554264" w:rsidRPr="0045680A">
        <w:rPr>
          <w:rFonts w:ascii="Arial" w:hAnsi="Arial" w:cs="Arial"/>
          <w:sz w:val="24"/>
          <w:szCs w:val="24"/>
          <w:lang w:val="en"/>
        </w:rPr>
        <w:t xml:space="preserve"> </w:t>
      </w:r>
      <w:r w:rsidR="001F198F">
        <w:rPr>
          <w:rFonts w:ascii="Arial" w:hAnsi="Arial" w:cs="Arial"/>
          <w:sz w:val="24"/>
          <w:szCs w:val="24"/>
          <w:lang w:val="en"/>
        </w:rPr>
        <w:t>or typical ultrasound features [</w:t>
      </w:r>
      <w:r w:rsidR="00FB6905" w:rsidRPr="0045680A">
        <w:rPr>
          <w:rFonts w:ascii="Arial" w:hAnsi="Arial" w:cs="Arial"/>
          <w:sz w:val="24"/>
          <w:szCs w:val="24"/>
          <w:lang w:val="en"/>
        </w:rPr>
        <w:t>4</w:t>
      </w:r>
      <w:r w:rsidR="001F198F">
        <w:rPr>
          <w:rFonts w:ascii="Arial" w:hAnsi="Arial" w:cs="Arial"/>
          <w:sz w:val="24"/>
          <w:szCs w:val="24"/>
          <w:lang w:val="en"/>
        </w:rPr>
        <w:t>]</w:t>
      </w:r>
      <w:r w:rsidR="00554264" w:rsidRPr="0045680A">
        <w:rPr>
          <w:rFonts w:ascii="Arial" w:hAnsi="Arial" w:cs="Arial"/>
          <w:sz w:val="24"/>
          <w:szCs w:val="24"/>
          <w:lang w:val="en"/>
        </w:rPr>
        <w:t xml:space="preserve">. </w:t>
      </w:r>
    </w:p>
    <w:p w14:paraId="529FD670" w14:textId="46D2CA13" w:rsidR="003F2B1A" w:rsidRPr="0045680A" w:rsidRDefault="00FA60BB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en"/>
        </w:rPr>
      </w:pPr>
      <w:r w:rsidRPr="0045680A">
        <w:rPr>
          <w:rFonts w:ascii="Arial" w:hAnsi="Arial" w:cs="Arial"/>
          <w:sz w:val="24"/>
          <w:szCs w:val="24"/>
        </w:rPr>
        <w:t xml:space="preserve">Serum concentrations of TSH (normal range 0.4 ± 4.5 </w:t>
      </w:r>
      <w:proofErr w:type="spellStart"/>
      <w:r w:rsidRPr="0045680A">
        <w:rPr>
          <w:rFonts w:ascii="Arial" w:hAnsi="Arial" w:cs="Arial"/>
          <w:sz w:val="24"/>
          <w:szCs w:val="24"/>
        </w:rPr>
        <w:t>mIU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/L, analytical sensitivity 0.004 </w:t>
      </w:r>
      <w:proofErr w:type="spellStart"/>
      <w:r w:rsidRPr="0045680A">
        <w:rPr>
          <w:rFonts w:ascii="Arial" w:hAnsi="Arial" w:cs="Arial"/>
          <w:sz w:val="24"/>
          <w:szCs w:val="24"/>
        </w:rPr>
        <w:t>mIU</w:t>
      </w:r>
      <w:proofErr w:type="spellEnd"/>
      <w:r w:rsidRPr="0045680A">
        <w:rPr>
          <w:rFonts w:ascii="Arial" w:hAnsi="Arial" w:cs="Arial"/>
          <w:sz w:val="24"/>
          <w:szCs w:val="24"/>
        </w:rPr>
        <w:t>/L)</w:t>
      </w:r>
      <w:r w:rsidR="0032341B" w:rsidRPr="0045680A">
        <w:rPr>
          <w:rFonts w:ascii="Arial" w:hAnsi="Arial" w:cs="Arial"/>
          <w:sz w:val="24"/>
          <w:szCs w:val="24"/>
        </w:rPr>
        <w:t xml:space="preserve"> and </w:t>
      </w:r>
      <w:r w:rsidRPr="0045680A">
        <w:rPr>
          <w:rFonts w:ascii="Arial" w:hAnsi="Arial" w:cs="Arial"/>
          <w:sz w:val="24"/>
          <w:szCs w:val="24"/>
        </w:rPr>
        <w:t xml:space="preserve">fT4 (normal range 8.0–19.0 </w:t>
      </w:r>
      <w:proofErr w:type="spellStart"/>
      <w:r w:rsidRPr="0045680A">
        <w:rPr>
          <w:rFonts w:ascii="Arial" w:hAnsi="Arial" w:cs="Arial"/>
          <w:sz w:val="24"/>
          <w:szCs w:val="24"/>
        </w:rPr>
        <w:t>pg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/mL, analytical sensitivity 1 </w:t>
      </w:r>
      <w:proofErr w:type="spellStart"/>
      <w:r w:rsidRPr="0045680A">
        <w:rPr>
          <w:rFonts w:ascii="Arial" w:hAnsi="Arial" w:cs="Arial"/>
          <w:sz w:val="24"/>
          <w:szCs w:val="24"/>
        </w:rPr>
        <w:t>pg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/mL) were measured using a fully automated Architect i2000 </w:t>
      </w:r>
      <w:proofErr w:type="spellStart"/>
      <w:r w:rsidRPr="0045680A">
        <w:rPr>
          <w:rFonts w:ascii="Arial" w:hAnsi="Arial" w:cs="Arial"/>
          <w:sz w:val="24"/>
          <w:szCs w:val="24"/>
        </w:rPr>
        <w:t>analyzer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 (Abbott Diagnostics, Abbott Park, IL, USA) using </w:t>
      </w:r>
      <w:proofErr w:type="spellStart"/>
      <w:r w:rsidRPr="0045680A">
        <w:rPr>
          <w:rFonts w:ascii="Arial" w:hAnsi="Arial" w:cs="Arial"/>
          <w:sz w:val="24"/>
          <w:szCs w:val="24"/>
        </w:rPr>
        <w:t>chemiluminescent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 magnetic immunoassays.</w:t>
      </w:r>
      <w:r w:rsidR="004B61BA" w:rsidRPr="0045680A">
        <w:rPr>
          <w:rFonts w:ascii="Arial" w:hAnsi="Arial" w:cs="Arial"/>
          <w:sz w:val="24"/>
          <w:szCs w:val="24"/>
        </w:rPr>
        <w:t xml:space="preserve"> </w:t>
      </w:r>
      <w:r w:rsidR="004A7176" w:rsidRPr="0045680A">
        <w:rPr>
          <w:rFonts w:ascii="Arial" w:hAnsi="Arial" w:cs="Arial"/>
          <w:sz w:val="24"/>
          <w:szCs w:val="24"/>
          <w:lang w:val="en"/>
        </w:rPr>
        <w:t xml:space="preserve">For WBC count, specimens were collected in peripheral blood sampling </w:t>
      </w:r>
      <w:proofErr w:type="spellStart"/>
      <w:r w:rsidR="004A7176" w:rsidRPr="0045680A">
        <w:rPr>
          <w:rFonts w:ascii="Arial" w:hAnsi="Arial" w:cs="Arial"/>
          <w:sz w:val="24"/>
          <w:szCs w:val="24"/>
          <w:lang w:val="en"/>
        </w:rPr>
        <w:t>microtainer</w:t>
      </w:r>
      <w:proofErr w:type="spellEnd"/>
      <w:r w:rsidR="004A7176" w:rsidRPr="0045680A">
        <w:rPr>
          <w:rFonts w:ascii="Arial" w:hAnsi="Arial" w:cs="Arial"/>
          <w:sz w:val="24"/>
          <w:szCs w:val="24"/>
          <w:lang w:val="en"/>
        </w:rPr>
        <w:t xml:space="preserve"> tube containing K</w:t>
      </w:r>
      <w:r w:rsidR="004A7176" w:rsidRPr="0045680A">
        <w:rPr>
          <w:rFonts w:ascii="Arial" w:hAnsi="Arial" w:cs="Arial"/>
          <w:sz w:val="24"/>
          <w:szCs w:val="24"/>
          <w:vertAlign w:val="subscript"/>
          <w:lang w:val="en"/>
        </w:rPr>
        <w:t>2</w:t>
      </w:r>
      <w:r w:rsidR="004A7176" w:rsidRPr="0045680A">
        <w:rPr>
          <w:rFonts w:ascii="Arial" w:hAnsi="Arial" w:cs="Arial"/>
          <w:sz w:val="24"/>
          <w:szCs w:val="24"/>
          <w:lang w:val="en"/>
        </w:rPr>
        <w:t xml:space="preserve">EDTA and analyzed using an automated blood analyzer (Coulter LH 750) within 4 h from collection. To determine </w:t>
      </w:r>
      <w:proofErr w:type="spellStart"/>
      <w:r w:rsidR="004A7176" w:rsidRPr="0045680A">
        <w:rPr>
          <w:rFonts w:ascii="Arial" w:hAnsi="Arial" w:cs="Arial"/>
          <w:sz w:val="24"/>
          <w:szCs w:val="24"/>
          <w:lang w:val="en"/>
        </w:rPr>
        <w:t>hsCRP</w:t>
      </w:r>
      <w:proofErr w:type="spellEnd"/>
      <w:r w:rsidR="004A7176" w:rsidRPr="0045680A">
        <w:rPr>
          <w:rFonts w:ascii="Arial" w:hAnsi="Arial" w:cs="Arial"/>
          <w:sz w:val="24"/>
          <w:szCs w:val="24"/>
          <w:lang w:val="en"/>
        </w:rPr>
        <w:t xml:space="preserve"> plasma levels, blood </w:t>
      </w:r>
      <w:proofErr w:type="gramStart"/>
      <w:r w:rsidR="004A7176" w:rsidRPr="0045680A">
        <w:rPr>
          <w:rFonts w:ascii="Arial" w:hAnsi="Arial" w:cs="Arial"/>
          <w:sz w:val="24"/>
          <w:szCs w:val="24"/>
          <w:lang w:val="en"/>
        </w:rPr>
        <w:t>was collected</w:t>
      </w:r>
      <w:proofErr w:type="gramEnd"/>
      <w:r w:rsidR="004A7176" w:rsidRPr="0045680A">
        <w:rPr>
          <w:rFonts w:ascii="Arial" w:hAnsi="Arial" w:cs="Arial"/>
          <w:sz w:val="24"/>
          <w:szCs w:val="24"/>
          <w:lang w:val="en"/>
        </w:rPr>
        <w:t xml:space="preserve"> in lithium-heparin tube and concentrations were measured using an immunoassay technique (Siemens Healthcare Diagnostics, Den Hague, the Netherlands) with a lower detection limit of 0.2 mg/L. The instruments </w:t>
      </w:r>
      <w:proofErr w:type="gramStart"/>
      <w:r w:rsidR="004A7176" w:rsidRPr="0045680A">
        <w:rPr>
          <w:rFonts w:ascii="Arial" w:hAnsi="Arial" w:cs="Arial"/>
          <w:sz w:val="24"/>
          <w:szCs w:val="24"/>
          <w:lang w:val="en"/>
        </w:rPr>
        <w:t>were calibrated against appropriate proprietary reference standard material and verified by using the registered quality controls</w:t>
      </w:r>
      <w:proofErr w:type="gramEnd"/>
      <w:r w:rsidR="004A7176" w:rsidRPr="0045680A">
        <w:rPr>
          <w:rFonts w:ascii="Arial" w:hAnsi="Arial" w:cs="Arial"/>
          <w:sz w:val="24"/>
          <w:szCs w:val="24"/>
          <w:lang w:val="en"/>
        </w:rPr>
        <w:t>.</w:t>
      </w:r>
      <w:r w:rsidR="004D0069" w:rsidRPr="0045680A">
        <w:rPr>
          <w:rFonts w:ascii="Arial" w:hAnsi="Arial" w:cs="Arial"/>
          <w:sz w:val="24"/>
          <w:szCs w:val="24"/>
          <w:lang w:val="en"/>
        </w:rPr>
        <w:t xml:space="preserve"> </w:t>
      </w:r>
    </w:p>
    <w:p w14:paraId="58F27A73" w14:textId="77777777" w:rsidR="002C45F9" w:rsidRPr="0045680A" w:rsidRDefault="002C45F9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 xml:space="preserve">The scintigraphy (technetium-99m </w:t>
      </w:r>
      <w:proofErr w:type="spellStart"/>
      <w:r w:rsidRPr="0045680A">
        <w:rPr>
          <w:rFonts w:ascii="Arial" w:hAnsi="Arial" w:cs="Arial"/>
          <w:sz w:val="24"/>
          <w:szCs w:val="24"/>
        </w:rPr>
        <w:t>pertechnetate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) </w:t>
      </w:r>
      <w:proofErr w:type="gramStart"/>
      <w:r w:rsidRPr="0045680A">
        <w:rPr>
          <w:rFonts w:ascii="Arial" w:hAnsi="Arial" w:cs="Arial"/>
          <w:sz w:val="24"/>
          <w:szCs w:val="24"/>
        </w:rPr>
        <w:t>was performed</w:t>
      </w:r>
      <w:proofErr w:type="gramEnd"/>
      <w:r w:rsidRPr="0045680A">
        <w:rPr>
          <w:rFonts w:ascii="Arial" w:hAnsi="Arial" w:cs="Arial"/>
          <w:sz w:val="24"/>
          <w:szCs w:val="24"/>
        </w:rPr>
        <w:t xml:space="preserve"> using a gamma camera fitted with a low-energy high-resolution collimator. Multiple views </w:t>
      </w:r>
      <w:proofErr w:type="gramStart"/>
      <w:r w:rsidRPr="0045680A">
        <w:rPr>
          <w:rFonts w:ascii="Arial" w:hAnsi="Arial" w:cs="Arial"/>
          <w:sz w:val="24"/>
          <w:szCs w:val="24"/>
        </w:rPr>
        <w:t>were acquired</w:t>
      </w:r>
      <w:proofErr w:type="gramEnd"/>
      <w:r w:rsidRPr="0045680A">
        <w:rPr>
          <w:rFonts w:ascii="Arial" w:hAnsi="Arial" w:cs="Arial"/>
          <w:sz w:val="24"/>
          <w:szCs w:val="24"/>
        </w:rPr>
        <w:t xml:space="preserve"> including anterior, lateral and oblique views. </w:t>
      </w:r>
    </w:p>
    <w:p w14:paraId="66FE6259" w14:textId="77777777" w:rsidR="00826033" w:rsidRPr="0045680A" w:rsidRDefault="002C45F9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lastRenderedPageBreak/>
        <w:t xml:space="preserve">Ultrasounds were performed by a skilled sonographer with more ten years of experience, in blind respect to both TSH values and </w:t>
      </w:r>
      <w:proofErr w:type="spellStart"/>
      <w:r w:rsidRPr="0045680A">
        <w:rPr>
          <w:rFonts w:ascii="Arial" w:hAnsi="Arial" w:cs="Arial"/>
          <w:sz w:val="24"/>
          <w:szCs w:val="24"/>
        </w:rPr>
        <w:t>scinigraphy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 results</w:t>
      </w:r>
      <w:r w:rsidR="004D0069" w:rsidRPr="0045680A">
        <w:rPr>
          <w:rFonts w:ascii="Arial" w:hAnsi="Arial" w:cs="Arial"/>
          <w:sz w:val="24"/>
          <w:szCs w:val="24"/>
        </w:rPr>
        <w:t xml:space="preserve"> and skilled to S</w:t>
      </w:r>
      <w:r w:rsidR="00EF2EB8" w:rsidRPr="0045680A">
        <w:rPr>
          <w:rFonts w:ascii="Arial" w:hAnsi="Arial" w:cs="Arial"/>
          <w:sz w:val="24"/>
          <w:szCs w:val="24"/>
        </w:rPr>
        <w:t>AT</w:t>
      </w:r>
      <w:r w:rsidR="004D0069" w:rsidRPr="0045680A">
        <w:rPr>
          <w:rFonts w:ascii="Arial" w:hAnsi="Arial" w:cs="Arial"/>
          <w:sz w:val="24"/>
          <w:szCs w:val="24"/>
        </w:rPr>
        <w:t xml:space="preserve"> diagnosis (</w:t>
      </w:r>
      <w:r w:rsidR="00EF2EB8" w:rsidRPr="0045680A">
        <w:rPr>
          <w:rFonts w:ascii="Arial" w:hAnsi="Arial" w:cs="Arial"/>
          <w:sz w:val="24"/>
          <w:szCs w:val="24"/>
        </w:rPr>
        <w:t>4)</w:t>
      </w:r>
      <w:r w:rsidRPr="0045680A">
        <w:rPr>
          <w:rFonts w:ascii="Arial" w:hAnsi="Arial" w:cs="Arial"/>
          <w:sz w:val="24"/>
          <w:szCs w:val="24"/>
        </w:rPr>
        <w:t xml:space="preserve">; an AplioTM500 (Toshiba Medical Systems Corp, </w:t>
      </w:r>
      <w:proofErr w:type="spellStart"/>
      <w:r w:rsidRPr="0045680A">
        <w:rPr>
          <w:rFonts w:ascii="Arial" w:hAnsi="Arial" w:cs="Arial"/>
          <w:sz w:val="24"/>
          <w:szCs w:val="24"/>
        </w:rPr>
        <w:t>Otawara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, Japan) </w:t>
      </w:r>
      <w:proofErr w:type="spellStart"/>
      <w:r w:rsidRPr="0045680A">
        <w:rPr>
          <w:rFonts w:ascii="Arial" w:hAnsi="Arial" w:cs="Arial"/>
          <w:sz w:val="24"/>
          <w:szCs w:val="24"/>
        </w:rPr>
        <w:t>ultrasonographic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 scanner was used, fitted with a 10–14-MHz linear trans</w:t>
      </w:r>
      <w:r w:rsidR="00826033" w:rsidRPr="0045680A">
        <w:rPr>
          <w:rFonts w:ascii="Arial" w:hAnsi="Arial" w:cs="Arial"/>
          <w:sz w:val="24"/>
          <w:szCs w:val="24"/>
        </w:rPr>
        <w:t xml:space="preserve">ducer for morphological study. </w:t>
      </w:r>
    </w:p>
    <w:p w14:paraId="49DF4215" w14:textId="148254DD" w:rsidR="00A35D42" w:rsidRPr="0045680A" w:rsidRDefault="00826033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 xml:space="preserve">All patients provided written informed consent for the storage and use of their data. </w:t>
      </w:r>
      <w:r w:rsidR="009417B4" w:rsidRPr="0045680A">
        <w:rPr>
          <w:rFonts w:ascii="Arial" w:hAnsi="Arial" w:cs="Arial"/>
          <w:sz w:val="24"/>
          <w:szCs w:val="24"/>
        </w:rPr>
        <w:t xml:space="preserve">The </w:t>
      </w:r>
      <w:proofErr w:type="gramStart"/>
      <w:r w:rsidR="009417B4" w:rsidRPr="0045680A">
        <w:rPr>
          <w:rFonts w:ascii="Arial" w:hAnsi="Arial" w:cs="Arial"/>
          <w:sz w:val="24"/>
          <w:szCs w:val="24"/>
        </w:rPr>
        <w:t>study was approved by the Local Ethical Committee (no. 4631)</w:t>
      </w:r>
      <w:proofErr w:type="gramEnd"/>
      <w:r w:rsidR="009417B4" w:rsidRPr="0045680A">
        <w:rPr>
          <w:rFonts w:ascii="Arial" w:hAnsi="Arial" w:cs="Arial"/>
          <w:sz w:val="24"/>
          <w:szCs w:val="24"/>
        </w:rPr>
        <w:t>.</w:t>
      </w:r>
    </w:p>
    <w:p w14:paraId="096ACFDB" w14:textId="4F07487A" w:rsidR="00150CCF" w:rsidRPr="0045680A" w:rsidRDefault="00150CCF" w:rsidP="0045680A">
      <w:pPr>
        <w:spacing w:line="480" w:lineRule="auto"/>
        <w:rPr>
          <w:rFonts w:ascii="Arial" w:hAnsi="Arial" w:cs="Arial"/>
          <w:sz w:val="24"/>
          <w:szCs w:val="24"/>
          <w:lang w:val="en"/>
        </w:rPr>
      </w:pPr>
      <w:r w:rsidRPr="0045680A">
        <w:rPr>
          <w:rFonts w:ascii="Arial" w:hAnsi="Arial" w:cs="Arial"/>
          <w:b/>
          <w:sz w:val="24"/>
          <w:szCs w:val="24"/>
        </w:rPr>
        <w:t>Statistical analysis:</w:t>
      </w:r>
    </w:p>
    <w:p w14:paraId="61B4B3E9" w14:textId="2BEA2518" w:rsidR="00150CCF" w:rsidRPr="0045680A" w:rsidRDefault="00150CCF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 xml:space="preserve">All data </w:t>
      </w:r>
      <w:proofErr w:type="gramStart"/>
      <w:r w:rsidRPr="0045680A">
        <w:rPr>
          <w:rFonts w:ascii="Arial" w:hAnsi="Arial" w:cs="Arial"/>
          <w:sz w:val="24"/>
          <w:szCs w:val="24"/>
        </w:rPr>
        <w:t>were collected</w:t>
      </w:r>
      <w:proofErr w:type="gramEnd"/>
      <w:r w:rsidRPr="0045680A">
        <w:rPr>
          <w:rFonts w:ascii="Arial" w:hAnsi="Arial" w:cs="Arial"/>
          <w:sz w:val="24"/>
          <w:szCs w:val="24"/>
        </w:rPr>
        <w:t xml:space="preserve"> in an electronic case report database. Comparisons between groups and difference between proportions were calculated using χ2 for categorical variables and ANOVA test for quantitative variables, as appropriate. Two-tailed p&lt;0.05 was considered statistically significant. Statistical analyses </w:t>
      </w:r>
      <w:proofErr w:type="gramStart"/>
      <w:r w:rsidRPr="0045680A">
        <w:rPr>
          <w:rFonts w:ascii="Arial" w:hAnsi="Arial" w:cs="Arial"/>
          <w:sz w:val="24"/>
          <w:szCs w:val="24"/>
        </w:rPr>
        <w:t>were performed</w:t>
      </w:r>
      <w:proofErr w:type="gramEnd"/>
      <w:r w:rsidRPr="0045680A">
        <w:rPr>
          <w:rFonts w:ascii="Arial" w:hAnsi="Arial" w:cs="Arial"/>
          <w:sz w:val="24"/>
          <w:szCs w:val="24"/>
        </w:rPr>
        <w:t xml:space="preserve"> using SPSS 20.0 software (SPSS, Inc., Evanston, IL, USA). </w:t>
      </w:r>
    </w:p>
    <w:p w14:paraId="3CC35163" w14:textId="4A1ECE2A" w:rsidR="00150CCF" w:rsidRPr="0045680A" w:rsidRDefault="00150CCF" w:rsidP="0045680A">
      <w:pPr>
        <w:spacing w:line="480" w:lineRule="auto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br w:type="page"/>
      </w:r>
    </w:p>
    <w:p w14:paraId="34CE8396" w14:textId="77777777" w:rsidR="004D0069" w:rsidRPr="0045680A" w:rsidRDefault="004D0069" w:rsidP="0045680A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n"/>
        </w:rPr>
      </w:pPr>
      <w:r w:rsidRPr="0045680A">
        <w:rPr>
          <w:rFonts w:ascii="Arial" w:hAnsi="Arial" w:cs="Arial"/>
          <w:b/>
          <w:sz w:val="24"/>
          <w:szCs w:val="24"/>
          <w:lang w:val="en"/>
        </w:rPr>
        <w:lastRenderedPageBreak/>
        <w:t xml:space="preserve">Results: </w:t>
      </w:r>
    </w:p>
    <w:p w14:paraId="719AE39C" w14:textId="76BB7F7A" w:rsidR="008C2159" w:rsidRPr="0045680A" w:rsidRDefault="00DF5C4F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45680A">
        <w:rPr>
          <w:rFonts w:ascii="Arial" w:hAnsi="Arial" w:cs="Arial"/>
          <w:sz w:val="24"/>
          <w:szCs w:val="24"/>
          <w:lang w:val="en"/>
        </w:rPr>
        <w:t>During the C</w:t>
      </w:r>
      <w:r w:rsidR="00AD2A2E" w:rsidRPr="0045680A">
        <w:rPr>
          <w:rFonts w:ascii="Arial" w:hAnsi="Arial" w:cs="Arial"/>
          <w:sz w:val="24"/>
          <w:szCs w:val="24"/>
          <w:lang w:val="en"/>
        </w:rPr>
        <w:t>ovid</w:t>
      </w:r>
      <w:r w:rsidRPr="0045680A">
        <w:rPr>
          <w:rFonts w:ascii="Arial" w:hAnsi="Arial" w:cs="Arial"/>
          <w:sz w:val="24"/>
          <w:szCs w:val="24"/>
          <w:lang w:val="en"/>
        </w:rPr>
        <w:t>-19 outbreak in ou</w:t>
      </w:r>
      <w:r w:rsidR="00093548" w:rsidRPr="0045680A">
        <w:rPr>
          <w:rFonts w:ascii="Arial" w:hAnsi="Arial" w:cs="Arial"/>
          <w:sz w:val="24"/>
          <w:szCs w:val="24"/>
          <w:lang w:val="en"/>
        </w:rPr>
        <w:t>r</w:t>
      </w:r>
      <w:r w:rsidRPr="0045680A">
        <w:rPr>
          <w:rFonts w:ascii="Arial" w:hAnsi="Arial" w:cs="Arial"/>
          <w:sz w:val="24"/>
          <w:szCs w:val="24"/>
          <w:lang w:val="en"/>
        </w:rPr>
        <w:t xml:space="preserve"> Region, (</w:t>
      </w:r>
      <w:r w:rsidR="00696EDF" w:rsidRPr="0045680A">
        <w:rPr>
          <w:rFonts w:ascii="Arial" w:hAnsi="Arial" w:cs="Arial"/>
          <w:sz w:val="24"/>
          <w:szCs w:val="24"/>
        </w:rPr>
        <w:t>April 2020 to October 20</w:t>
      </w:r>
      <w:r w:rsidRPr="0045680A">
        <w:rPr>
          <w:rFonts w:ascii="Arial" w:hAnsi="Arial" w:cs="Arial"/>
          <w:sz w:val="24"/>
          <w:szCs w:val="24"/>
        </w:rPr>
        <w:t>2</w:t>
      </w:r>
      <w:r w:rsidR="00696EDF" w:rsidRPr="0045680A">
        <w:rPr>
          <w:rFonts w:ascii="Arial" w:hAnsi="Arial" w:cs="Arial"/>
          <w:sz w:val="24"/>
          <w:szCs w:val="24"/>
        </w:rPr>
        <w:t>0</w:t>
      </w:r>
      <w:r w:rsidRPr="0045680A">
        <w:rPr>
          <w:rFonts w:ascii="Arial" w:hAnsi="Arial" w:cs="Arial"/>
          <w:sz w:val="24"/>
          <w:szCs w:val="24"/>
        </w:rPr>
        <w:t>)</w:t>
      </w:r>
      <w:r w:rsidR="00696EDF" w:rsidRPr="0045680A">
        <w:rPr>
          <w:rFonts w:ascii="Arial" w:hAnsi="Arial" w:cs="Arial"/>
          <w:sz w:val="24"/>
          <w:szCs w:val="24"/>
        </w:rPr>
        <w:t xml:space="preserve">, 396 patients </w:t>
      </w:r>
      <w:r w:rsidRPr="0045680A">
        <w:rPr>
          <w:rFonts w:ascii="Arial" w:hAnsi="Arial" w:cs="Arial"/>
          <w:sz w:val="24"/>
          <w:szCs w:val="24"/>
        </w:rPr>
        <w:t>attended the</w:t>
      </w:r>
      <w:r w:rsidR="00696EDF" w:rsidRPr="0045680A">
        <w:rPr>
          <w:rFonts w:ascii="Arial" w:hAnsi="Arial" w:cs="Arial"/>
          <w:sz w:val="24"/>
          <w:szCs w:val="24"/>
        </w:rPr>
        <w:t xml:space="preserve"> </w:t>
      </w:r>
      <w:r w:rsidR="00316588" w:rsidRPr="0045680A">
        <w:rPr>
          <w:rFonts w:ascii="Arial" w:hAnsi="Arial" w:cs="Arial"/>
          <w:sz w:val="24"/>
          <w:szCs w:val="24"/>
        </w:rPr>
        <w:t>“</w:t>
      </w:r>
      <w:proofErr w:type="spellStart"/>
      <w:r w:rsidR="00316588" w:rsidRPr="0045680A">
        <w:rPr>
          <w:rFonts w:ascii="Arial" w:hAnsi="Arial" w:cs="Arial"/>
          <w:sz w:val="24"/>
          <w:szCs w:val="24"/>
        </w:rPr>
        <w:t>bollini</w:t>
      </w:r>
      <w:proofErr w:type="spellEnd"/>
      <w:r w:rsidR="00316588" w:rsidRPr="0045680A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316588" w:rsidRPr="0045680A">
        <w:rPr>
          <w:rFonts w:ascii="Arial" w:hAnsi="Arial" w:cs="Arial"/>
          <w:sz w:val="24"/>
          <w:szCs w:val="24"/>
        </w:rPr>
        <w:t>verdi</w:t>
      </w:r>
      <w:proofErr w:type="spellEnd"/>
      <w:proofErr w:type="gramEnd"/>
      <w:r w:rsidR="00316588" w:rsidRPr="0045680A">
        <w:rPr>
          <w:rFonts w:ascii="Arial" w:hAnsi="Arial" w:cs="Arial"/>
          <w:sz w:val="24"/>
          <w:szCs w:val="24"/>
        </w:rPr>
        <w:t xml:space="preserve">” </w:t>
      </w:r>
      <w:r w:rsidR="00696EDF" w:rsidRPr="0045680A">
        <w:rPr>
          <w:rFonts w:ascii="Arial" w:hAnsi="Arial" w:cs="Arial"/>
          <w:sz w:val="24"/>
          <w:szCs w:val="24"/>
        </w:rPr>
        <w:t>outpatient</w:t>
      </w:r>
      <w:r w:rsidRPr="0045680A">
        <w:rPr>
          <w:rFonts w:ascii="Arial" w:hAnsi="Arial" w:cs="Arial"/>
          <w:sz w:val="24"/>
          <w:szCs w:val="24"/>
        </w:rPr>
        <w:t xml:space="preserve"> emergency clinic</w:t>
      </w:r>
      <w:r w:rsidR="00696EDF" w:rsidRPr="0045680A">
        <w:rPr>
          <w:rFonts w:ascii="Arial" w:hAnsi="Arial" w:cs="Arial"/>
          <w:sz w:val="24"/>
          <w:szCs w:val="24"/>
        </w:rPr>
        <w:t>. Among them</w:t>
      </w:r>
      <w:r w:rsidR="004111E7" w:rsidRPr="0045680A">
        <w:rPr>
          <w:rFonts w:ascii="Arial" w:hAnsi="Arial" w:cs="Arial"/>
          <w:sz w:val="24"/>
          <w:szCs w:val="24"/>
        </w:rPr>
        <w:t>,</w:t>
      </w:r>
      <w:r w:rsidR="00696EDF" w:rsidRPr="0045680A">
        <w:rPr>
          <w:rFonts w:ascii="Arial" w:hAnsi="Arial" w:cs="Arial"/>
          <w:sz w:val="24"/>
          <w:szCs w:val="24"/>
        </w:rPr>
        <w:t xml:space="preserve"> 10 (2.</w:t>
      </w:r>
      <w:r w:rsidR="00506140">
        <w:rPr>
          <w:rFonts w:ascii="Arial" w:hAnsi="Arial" w:cs="Arial"/>
          <w:sz w:val="24"/>
          <w:szCs w:val="24"/>
        </w:rPr>
        <w:t>5</w:t>
      </w:r>
      <w:r w:rsidR="00696EDF" w:rsidRPr="0045680A">
        <w:rPr>
          <w:rFonts w:ascii="Arial" w:hAnsi="Arial" w:cs="Arial"/>
          <w:sz w:val="24"/>
          <w:szCs w:val="24"/>
        </w:rPr>
        <w:t>%)</w:t>
      </w:r>
      <w:r w:rsidR="004111E7" w:rsidRPr="0045680A">
        <w:rPr>
          <w:rFonts w:ascii="Arial" w:hAnsi="Arial" w:cs="Arial"/>
          <w:sz w:val="24"/>
          <w:szCs w:val="24"/>
        </w:rPr>
        <w:t xml:space="preserve"> patients</w:t>
      </w:r>
      <w:r w:rsidR="00696EDF" w:rsidRPr="0045680A">
        <w:rPr>
          <w:rFonts w:ascii="Arial" w:hAnsi="Arial" w:cs="Arial"/>
          <w:sz w:val="24"/>
          <w:szCs w:val="24"/>
        </w:rPr>
        <w:t xml:space="preserve"> </w:t>
      </w:r>
      <w:r w:rsidRPr="0045680A">
        <w:rPr>
          <w:rFonts w:ascii="Arial" w:hAnsi="Arial" w:cs="Arial"/>
          <w:sz w:val="24"/>
          <w:szCs w:val="24"/>
        </w:rPr>
        <w:t>received</w:t>
      </w:r>
      <w:r w:rsidR="00696EDF" w:rsidRPr="0045680A">
        <w:rPr>
          <w:rFonts w:ascii="Arial" w:hAnsi="Arial" w:cs="Arial"/>
          <w:sz w:val="24"/>
          <w:szCs w:val="24"/>
        </w:rPr>
        <w:t xml:space="preserve"> a diagnosis of SAT. </w:t>
      </w:r>
      <w:r w:rsidR="008C2159" w:rsidRPr="0045680A">
        <w:rPr>
          <w:rFonts w:ascii="Arial" w:hAnsi="Arial" w:cs="Arial"/>
          <w:sz w:val="24"/>
          <w:szCs w:val="24"/>
        </w:rPr>
        <w:t xml:space="preserve">Nine patients showed </w:t>
      </w:r>
      <w:r w:rsidR="008C2159" w:rsidRPr="0045680A">
        <w:rPr>
          <w:rFonts w:ascii="Arial" w:hAnsi="Arial" w:cs="Arial"/>
          <w:sz w:val="24"/>
          <w:szCs w:val="24"/>
          <w:lang w:val="en-US"/>
        </w:rPr>
        <w:t>neck pain and one arthralgia and tremor spread</w:t>
      </w:r>
      <w:r w:rsidRPr="0045680A">
        <w:rPr>
          <w:rFonts w:ascii="Arial" w:hAnsi="Arial" w:cs="Arial"/>
          <w:sz w:val="24"/>
          <w:szCs w:val="24"/>
          <w:lang w:val="en-US"/>
        </w:rPr>
        <w:t>ing</w:t>
      </w:r>
      <w:r w:rsidR="008C2159" w:rsidRPr="0045680A">
        <w:rPr>
          <w:rFonts w:ascii="Arial" w:hAnsi="Arial" w:cs="Arial"/>
          <w:sz w:val="24"/>
          <w:szCs w:val="24"/>
          <w:lang w:val="en-US"/>
        </w:rPr>
        <w:t xml:space="preserve"> to the extremities.</w:t>
      </w:r>
      <w:r w:rsidRPr="0045680A">
        <w:rPr>
          <w:rFonts w:ascii="Arial" w:hAnsi="Arial" w:cs="Arial"/>
          <w:sz w:val="24"/>
          <w:szCs w:val="24"/>
          <w:lang w:val="en-US"/>
        </w:rPr>
        <w:t xml:space="preserve"> </w:t>
      </w:r>
    </w:p>
    <w:p w14:paraId="5E1ADADF" w14:textId="3C087D30" w:rsidR="004A135E" w:rsidRPr="0045680A" w:rsidRDefault="004111E7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>In a single patients, a</w:t>
      </w:r>
      <w:r w:rsidR="00696EDF" w:rsidRPr="0045680A">
        <w:rPr>
          <w:rFonts w:ascii="Arial" w:hAnsi="Arial" w:cs="Arial"/>
          <w:sz w:val="24"/>
          <w:szCs w:val="24"/>
        </w:rPr>
        <w:t xml:space="preserve"> </w:t>
      </w:r>
      <w:r w:rsidR="00D47F07" w:rsidRPr="0045680A">
        <w:rPr>
          <w:rFonts w:ascii="Arial" w:hAnsi="Arial" w:cs="Arial"/>
          <w:sz w:val="24"/>
          <w:szCs w:val="24"/>
        </w:rPr>
        <w:t xml:space="preserve">44 </w:t>
      </w:r>
      <w:proofErr w:type="spellStart"/>
      <w:r w:rsidR="00D47F07" w:rsidRPr="0045680A">
        <w:rPr>
          <w:rFonts w:ascii="Arial" w:hAnsi="Arial" w:cs="Arial"/>
          <w:sz w:val="24"/>
          <w:szCs w:val="24"/>
        </w:rPr>
        <w:t>yr</w:t>
      </w:r>
      <w:proofErr w:type="spellEnd"/>
      <w:r w:rsidR="00D47F07" w:rsidRPr="0045680A">
        <w:rPr>
          <w:rFonts w:ascii="Arial" w:hAnsi="Arial" w:cs="Arial"/>
          <w:sz w:val="24"/>
          <w:szCs w:val="24"/>
        </w:rPr>
        <w:t xml:space="preserve"> old man</w:t>
      </w:r>
      <w:r w:rsidRPr="0045680A">
        <w:rPr>
          <w:rFonts w:ascii="Arial" w:hAnsi="Arial" w:cs="Arial"/>
          <w:sz w:val="24"/>
          <w:szCs w:val="24"/>
        </w:rPr>
        <w:t>,</w:t>
      </w:r>
      <w:r w:rsidR="00D47F07" w:rsidRPr="0045680A">
        <w:rPr>
          <w:rFonts w:ascii="Arial" w:hAnsi="Arial" w:cs="Arial"/>
          <w:sz w:val="24"/>
          <w:szCs w:val="24"/>
        </w:rPr>
        <w:t xml:space="preserve"> </w:t>
      </w:r>
      <w:r w:rsidR="00696EDF" w:rsidRPr="0045680A">
        <w:rPr>
          <w:rFonts w:ascii="Arial" w:hAnsi="Arial" w:cs="Arial"/>
          <w:sz w:val="24"/>
          <w:szCs w:val="24"/>
        </w:rPr>
        <w:t>C</w:t>
      </w:r>
      <w:r w:rsidR="007709D9" w:rsidRPr="0045680A">
        <w:rPr>
          <w:rFonts w:ascii="Arial" w:hAnsi="Arial" w:cs="Arial"/>
          <w:sz w:val="24"/>
          <w:szCs w:val="24"/>
        </w:rPr>
        <w:t>ovid-19 pulmonary infection</w:t>
      </w:r>
      <w:r w:rsidRPr="0045680A">
        <w:rPr>
          <w:rFonts w:ascii="Arial" w:hAnsi="Arial" w:cs="Arial"/>
          <w:sz w:val="24"/>
          <w:szCs w:val="24"/>
        </w:rPr>
        <w:t xml:space="preserve"> had been diagnosed</w:t>
      </w:r>
      <w:r w:rsidR="007709D9" w:rsidRPr="0045680A">
        <w:rPr>
          <w:rFonts w:ascii="Arial" w:hAnsi="Arial" w:cs="Arial"/>
          <w:sz w:val="24"/>
          <w:szCs w:val="24"/>
        </w:rPr>
        <w:t xml:space="preserve"> seven</w:t>
      </w:r>
      <w:r w:rsidR="00696EDF" w:rsidRPr="0045680A">
        <w:rPr>
          <w:rFonts w:ascii="Arial" w:hAnsi="Arial" w:cs="Arial"/>
          <w:sz w:val="24"/>
          <w:szCs w:val="24"/>
        </w:rPr>
        <w:t xml:space="preserve"> weeks before</w:t>
      </w:r>
      <w:r w:rsidRPr="0045680A">
        <w:rPr>
          <w:rFonts w:ascii="Arial" w:hAnsi="Arial" w:cs="Arial"/>
          <w:sz w:val="24"/>
          <w:szCs w:val="24"/>
        </w:rPr>
        <w:t xml:space="preserve"> the diagnosis of</w:t>
      </w:r>
      <w:r w:rsidR="00D47F07" w:rsidRPr="0045680A">
        <w:rPr>
          <w:rFonts w:ascii="Arial" w:hAnsi="Arial" w:cs="Arial"/>
          <w:sz w:val="24"/>
          <w:szCs w:val="24"/>
        </w:rPr>
        <w:t xml:space="preserve"> SAT; he </w:t>
      </w:r>
      <w:r w:rsidR="00DF5C4F" w:rsidRPr="0045680A">
        <w:rPr>
          <w:rFonts w:ascii="Arial" w:hAnsi="Arial" w:cs="Arial"/>
          <w:sz w:val="24"/>
          <w:szCs w:val="24"/>
        </w:rPr>
        <w:t>did</w:t>
      </w:r>
      <w:r w:rsidR="003C3993" w:rsidRPr="0045680A">
        <w:rPr>
          <w:rFonts w:ascii="Arial" w:hAnsi="Arial" w:cs="Arial"/>
          <w:sz w:val="24"/>
          <w:szCs w:val="24"/>
        </w:rPr>
        <w:t xml:space="preserve"> not</w:t>
      </w:r>
      <w:r w:rsidR="00DF5C4F" w:rsidRPr="0045680A">
        <w:rPr>
          <w:rFonts w:ascii="Arial" w:hAnsi="Arial" w:cs="Arial"/>
          <w:sz w:val="24"/>
          <w:szCs w:val="24"/>
        </w:rPr>
        <w:t xml:space="preserve"> require</w:t>
      </w:r>
      <w:r w:rsidR="00D47F07" w:rsidRPr="0045680A">
        <w:rPr>
          <w:rFonts w:ascii="Arial" w:hAnsi="Arial" w:cs="Arial"/>
          <w:sz w:val="24"/>
          <w:szCs w:val="24"/>
        </w:rPr>
        <w:t xml:space="preserve"> hospitalized, </w:t>
      </w:r>
      <w:r w:rsidR="00DF5C4F" w:rsidRPr="0045680A">
        <w:rPr>
          <w:rFonts w:ascii="Arial" w:hAnsi="Arial" w:cs="Arial"/>
          <w:sz w:val="24"/>
          <w:szCs w:val="24"/>
        </w:rPr>
        <w:t xml:space="preserve">and he </w:t>
      </w:r>
      <w:r w:rsidR="00D47F07" w:rsidRPr="0045680A">
        <w:rPr>
          <w:rFonts w:ascii="Arial" w:hAnsi="Arial" w:cs="Arial"/>
          <w:sz w:val="24"/>
          <w:szCs w:val="24"/>
        </w:rPr>
        <w:t xml:space="preserve">treated by </w:t>
      </w:r>
      <w:r w:rsidR="00D47F07" w:rsidRPr="0045680A">
        <w:rPr>
          <w:rFonts w:ascii="Arial" w:hAnsi="Arial" w:cs="Arial"/>
          <w:sz w:val="24"/>
          <w:szCs w:val="24"/>
          <w:lang w:val="en-US"/>
        </w:rPr>
        <w:t>azithromycin</w:t>
      </w:r>
      <w:r w:rsidR="00D47F07" w:rsidRPr="0045680A">
        <w:rPr>
          <w:rFonts w:ascii="Arial" w:hAnsi="Arial" w:cs="Arial"/>
          <w:sz w:val="24"/>
          <w:szCs w:val="24"/>
        </w:rPr>
        <w:t xml:space="preserve">, </w:t>
      </w:r>
      <w:r w:rsidR="00D47F07" w:rsidRPr="0045680A">
        <w:rPr>
          <w:rFonts w:ascii="Arial" w:hAnsi="Arial" w:cs="Arial"/>
          <w:sz w:val="24"/>
          <w:szCs w:val="24"/>
          <w:lang w:val="en-US"/>
        </w:rPr>
        <w:t>chloroquine</w:t>
      </w:r>
      <w:r w:rsidR="00D47F07" w:rsidRPr="0045680A">
        <w:rPr>
          <w:rFonts w:ascii="Arial" w:hAnsi="Arial" w:cs="Arial"/>
          <w:sz w:val="24"/>
          <w:szCs w:val="24"/>
        </w:rPr>
        <w:t>, corticosteroids and low molecular weight heparin by subcutaneous injection at home. All</w:t>
      </w:r>
      <w:r w:rsidR="00DF5C4F" w:rsidRPr="0045680A">
        <w:rPr>
          <w:rFonts w:ascii="Arial" w:hAnsi="Arial" w:cs="Arial"/>
          <w:sz w:val="24"/>
          <w:szCs w:val="24"/>
        </w:rPr>
        <w:t xml:space="preserve"> of</w:t>
      </w:r>
      <w:r w:rsidR="00696EDF" w:rsidRPr="0045680A">
        <w:rPr>
          <w:rFonts w:ascii="Arial" w:hAnsi="Arial" w:cs="Arial"/>
          <w:sz w:val="24"/>
          <w:szCs w:val="24"/>
        </w:rPr>
        <w:t xml:space="preserve"> the </w:t>
      </w:r>
      <w:r w:rsidR="00DF5C4F" w:rsidRPr="0045680A">
        <w:rPr>
          <w:rFonts w:ascii="Arial" w:hAnsi="Arial" w:cs="Arial"/>
          <w:sz w:val="24"/>
          <w:szCs w:val="24"/>
        </w:rPr>
        <w:t>remaining patients</w:t>
      </w:r>
      <w:r w:rsidR="00696EDF" w:rsidRPr="0045680A">
        <w:rPr>
          <w:rFonts w:ascii="Arial" w:hAnsi="Arial" w:cs="Arial"/>
          <w:sz w:val="24"/>
          <w:szCs w:val="24"/>
        </w:rPr>
        <w:t xml:space="preserve"> </w:t>
      </w:r>
      <w:r w:rsidR="00DF5C4F" w:rsidRPr="0045680A">
        <w:rPr>
          <w:rFonts w:ascii="Arial" w:hAnsi="Arial" w:cs="Arial"/>
          <w:sz w:val="24"/>
          <w:szCs w:val="24"/>
        </w:rPr>
        <w:t xml:space="preserve">were and still </w:t>
      </w:r>
      <w:r w:rsidR="00696EDF" w:rsidRPr="0045680A">
        <w:rPr>
          <w:rFonts w:ascii="Arial" w:hAnsi="Arial" w:cs="Arial"/>
          <w:sz w:val="24"/>
          <w:szCs w:val="24"/>
        </w:rPr>
        <w:t xml:space="preserve">are Covid-19 free </w:t>
      </w:r>
      <w:r w:rsidR="00DF5C4F" w:rsidRPr="0045680A">
        <w:rPr>
          <w:rFonts w:ascii="Arial" w:hAnsi="Arial" w:cs="Arial"/>
          <w:sz w:val="24"/>
          <w:szCs w:val="24"/>
        </w:rPr>
        <w:t xml:space="preserve">as confirmed </w:t>
      </w:r>
      <w:r w:rsidR="00696EDF" w:rsidRPr="0045680A">
        <w:rPr>
          <w:rFonts w:ascii="Arial" w:hAnsi="Arial" w:cs="Arial"/>
          <w:sz w:val="24"/>
          <w:szCs w:val="24"/>
        </w:rPr>
        <w:t>by phone interview.</w:t>
      </w:r>
      <w:r w:rsidR="007709D9" w:rsidRPr="0045680A">
        <w:rPr>
          <w:rFonts w:ascii="Arial" w:hAnsi="Arial" w:cs="Arial"/>
          <w:sz w:val="24"/>
          <w:szCs w:val="24"/>
        </w:rPr>
        <w:t xml:space="preserve"> </w:t>
      </w:r>
    </w:p>
    <w:p w14:paraId="474B78F3" w14:textId="7B656553" w:rsidR="004D0069" w:rsidRPr="0045680A" w:rsidRDefault="001C745E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en"/>
        </w:rPr>
      </w:pPr>
      <w:r w:rsidRPr="0045680A">
        <w:rPr>
          <w:rFonts w:ascii="Arial" w:hAnsi="Arial" w:cs="Arial"/>
          <w:sz w:val="24"/>
          <w:szCs w:val="24"/>
        </w:rPr>
        <w:t xml:space="preserve">All the patients </w:t>
      </w:r>
      <w:proofErr w:type="gramStart"/>
      <w:r w:rsidRPr="0045680A">
        <w:rPr>
          <w:rFonts w:ascii="Arial" w:hAnsi="Arial" w:cs="Arial"/>
          <w:sz w:val="24"/>
          <w:szCs w:val="24"/>
        </w:rPr>
        <w:t>were submitted</w:t>
      </w:r>
      <w:proofErr w:type="gramEnd"/>
      <w:r w:rsidRPr="0045680A">
        <w:rPr>
          <w:rFonts w:ascii="Arial" w:hAnsi="Arial" w:cs="Arial"/>
          <w:sz w:val="24"/>
          <w:szCs w:val="24"/>
        </w:rPr>
        <w:t xml:space="preserve"> to thyroid ultrasound that was </w:t>
      </w:r>
      <w:r w:rsidR="00DF5C4F" w:rsidRPr="0045680A">
        <w:rPr>
          <w:rFonts w:ascii="Arial" w:hAnsi="Arial" w:cs="Arial"/>
          <w:sz w:val="24"/>
          <w:szCs w:val="24"/>
        </w:rPr>
        <w:t>suggestive of</w:t>
      </w:r>
      <w:r w:rsidRPr="0045680A">
        <w:rPr>
          <w:rFonts w:ascii="Arial" w:hAnsi="Arial" w:cs="Arial"/>
          <w:sz w:val="24"/>
          <w:szCs w:val="24"/>
        </w:rPr>
        <w:t xml:space="preserve"> SAT. T</w:t>
      </w:r>
      <w:r w:rsidR="004A135E" w:rsidRPr="0045680A">
        <w:rPr>
          <w:rFonts w:ascii="Arial" w:hAnsi="Arial" w:cs="Arial"/>
          <w:sz w:val="24"/>
          <w:szCs w:val="24"/>
        </w:rPr>
        <w:t>h</w:t>
      </w:r>
      <w:r w:rsidRPr="0045680A">
        <w:rPr>
          <w:rFonts w:ascii="Arial" w:hAnsi="Arial" w:cs="Arial"/>
          <w:sz w:val="24"/>
          <w:szCs w:val="24"/>
        </w:rPr>
        <w:t xml:space="preserve">ree subjects </w:t>
      </w:r>
      <w:r w:rsidR="00BE52EA" w:rsidRPr="0045680A">
        <w:rPr>
          <w:rFonts w:ascii="Arial" w:hAnsi="Arial" w:cs="Arial"/>
          <w:sz w:val="24"/>
          <w:szCs w:val="24"/>
        </w:rPr>
        <w:t xml:space="preserve">had previously </w:t>
      </w:r>
      <w:r w:rsidRPr="0045680A">
        <w:rPr>
          <w:rFonts w:ascii="Arial" w:hAnsi="Arial" w:cs="Arial"/>
          <w:sz w:val="24"/>
          <w:szCs w:val="24"/>
        </w:rPr>
        <w:t xml:space="preserve">performed technetium-99m </w:t>
      </w:r>
      <w:proofErr w:type="spellStart"/>
      <w:r w:rsidRPr="0045680A">
        <w:rPr>
          <w:rFonts w:ascii="Arial" w:hAnsi="Arial" w:cs="Arial"/>
          <w:sz w:val="24"/>
          <w:szCs w:val="24"/>
        </w:rPr>
        <w:t>pertechnetate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 scintigraphy that showed absence or very </w:t>
      </w:r>
      <w:r w:rsidRPr="0045680A">
        <w:rPr>
          <w:rFonts w:ascii="Arial" w:hAnsi="Arial" w:cs="Arial"/>
          <w:sz w:val="24"/>
          <w:szCs w:val="24"/>
          <w:lang w:val="en"/>
        </w:rPr>
        <w:t xml:space="preserve">low radioiodine uptake. </w:t>
      </w:r>
    </w:p>
    <w:p w14:paraId="68224DF7" w14:textId="410FB67F" w:rsidR="004111E7" w:rsidRPr="0045680A" w:rsidRDefault="004111E7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  <w:lang w:val="en"/>
        </w:rPr>
        <w:t xml:space="preserve">The retrospective collection of the data of all patients receiving a diagnosis of SAT </w:t>
      </w:r>
      <w:proofErr w:type="gramStart"/>
      <w:r w:rsidRPr="0045680A">
        <w:rPr>
          <w:rFonts w:ascii="Arial" w:hAnsi="Arial" w:cs="Arial"/>
          <w:sz w:val="24"/>
          <w:szCs w:val="24"/>
          <w:lang w:val="en"/>
        </w:rPr>
        <w:t>was performed</w:t>
      </w:r>
      <w:proofErr w:type="gramEnd"/>
      <w:r w:rsidRPr="0045680A">
        <w:rPr>
          <w:rFonts w:ascii="Arial" w:hAnsi="Arial" w:cs="Arial"/>
          <w:sz w:val="24"/>
          <w:szCs w:val="24"/>
          <w:lang w:val="en"/>
        </w:rPr>
        <w:t xml:space="preserve"> taking into account the same period of time (April-October) starting from 2016.</w:t>
      </w:r>
    </w:p>
    <w:p w14:paraId="356BD73F" w14:textId="0A82C58E" w:rsidR="00696EDF" w:rsidRPr="0045680A" w:rsidRDefault="004111E7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 xml:space="preserve">The clinical characteristics of all patients </w:t>
      </w:r>
      <w:proofErr w:type="gramStart"/>
      <w:r w:rsidRPr="0045680A">
        <w:rPr>
          <w:rFonts w:ascii="Arial" w:hAnsi="Arial" w:cs="Arial"/>
          <w:sz w:val="24"/>
          <w:szCs w:val="24"/>
        </w:rPr>
        <w:t>are shown</w:t>
      </w:r>
      <w:proofErr w:type="gramEnd"/>
      <w:r w:rsidRPr="0045680A">
        <w:rPr>
          <w:rFonts w:ascii="Arial" w:hAnsi="Arial" w:cs="Arial"/>
          <w:sz w:val="24"/>
          <w:szCs w:val="24"/>
        </w:rPr>
        <w:t xml:space="preserve"> in Table 1</w:t>
      </w:r>
      <w:r w:rsidR="006F3D57" w:rsidRPr="0045680A">
        <w:rPr>
          <w:rFonts w:ascii="Arial" w:hAnsi="Arial" w:cs="Arial"/>
          <w:sz w:val="24"/>
          <w:szCs w:val="24"/>
        </w:rPr>
        <w:t xml:space="preserve">. </w:t>
      </w:r>
    </w:p>
    <w:p w14:paraId="607DB3F6" w14:textId="31077956" w:rsidR="00012F73" w:rsidRPr="0045680A" w:rsidRDefault="004111E7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>Of note</w:t>
      </w:r>
      <w:r w:rsidR="00C14B83" w:rsidRPr="0045680A">
        <w:rPr>
          <w:rFonts w:ascii="Arial" w:hAnsi="Arial" w:cs="Arial"/>
          <w:sz w:val="24"/>
          <w:szCs w:val="24"/>
        </w:rPr>
        <w:t>, the number of patients,</w:t>
      </w:r>
      <w:r w:rsidRPr="0045680A">
        <w:rPr>
          <w:rFonts w:ascii="Arial" w:hAnsi="Arial" w:cs="Arial"/>
          <w:sz w:val="24"/>
          <w:szCs w:val="24"/>
        </w:rPr>
        <w:t xml:space="preserve"> receiving a diagnosis of SAT appeared superimposable over the last 5 years. Furthermore, similar </w:t>
      </w:r>
      <w:r w:rsidR="00C14B83" w:rsidRPr="0045680A">
        <w:rPr>
          <w:rFonts w:ascii="Arial" w:hAnsi="Arial" w:cs="Arial"/>
          <w:sz w:val="24"/>
          <w:szCs w:val="24"/>
        </w:rPr>
        <w:t>gender and age</w:t>
      </w:r>
      <w:r w:rsidRPr="0045680A">
        <w:rPr>
          <w:rFonts w:ascii="Arial" w:hAnsi="Arial" w:cs="Arial"/>
          <w:sz w:val="24"/>
          <w:szCs w:val="24"/>
        </w:rPr>
        <w:t xml:space="preserve"> characterized patients developing SAT in the years before </w:t>
      </w:r>
      <w:r w:rsidR="00BA6569" w:rsidRPr="0045680A">
        <w:rPr>
          <w:rFonts w:ascii="Arial" w:hAnsi="Arial" w:cs="Arial"/>
          <w:sz w:val="24"/>
          <w:szCs w:val="24"/>
        </w:rPr>
        <w:t>Sars-CoV-2 pandem</w:t>
      </w:r>
      <w:r w:rsidR="00506140">
        <w:rPr>
          <w:rFonts w:ascii="Arial" w:hAnsi="Arial" w:cs="Arial"/>
          <w:sz w:val="24"/>
          <w:szCs w:val="24"/>
        </w:rPr>
        <w:t>ic</w:t>
      </w:r>
      <w:r w:rsidR="00BA6569" w:rsidRPr="0045680A">
        <w:rPr>
          <w:rFonts w:ascii="Arial" w:hAnsi="Arial" w:cs="Arial"/>
          <w:sz w:val="24"/>
          <w:szCs w:val="24"/>
        </w:rPr>
        <w:t xml:space="preserve"> and in 2020. Similarly pre-</w:t>
      </w:r>
      <w:proofErr w:type="spellStart"/>
      <w:r w:rsidR="00BA6569" w:rsidRPr="0045680A">
        <w:rPr>
          <w:rFonts w:ascii="Arial" w:hAnsi="Arial" w:cs="Arial"/>
          <w:sz w:val="24"/>
          <w:szCs w:val="24"/>
        </w:rPr>
        <w:t>pandemy</w:t>
      </w:r>
      <w:proofErr w:type="spellEnd"/>
      <w:r w:rsidR="00BA6569" w:rsidRPr="0045680A">
        <w:rPr>
          <w:rFonts w:ascii="Arial" w:hAnsi="Arial" w:cs="Arial"/>
          <w:sz w:val="24"/>
          <w:szCs w:val="24"/>
        </w:rPr>
        <w:t xml:space="preserve"> and during-</w:t>
      </w:r>
      <w:proofErr w:type="spellStart"/>
      <w:r w:rsidR="00BA6569" w:rsidRPr="0045680A">
        <w:rPr>
          <w:rFonts w:ascii="Arial" w:hAnsi="Arial" w:cs="Arial"/>
          <w:sz w:val="24"/>
          <w:szCs w:val="24"/>
        </w:rPr>
        <w:t>pandemy</w:t>
      </w:r>
      <w:proofErr w:type="spellEnd"/>
      <w:r w:rsidR="00BA6569" w:rsidRPr="0045680A">
        <w:rPr>
          <w:rFonts w:ascii="Arial" w:hAnsi="Arial" w:cs="Arial"/>
          <w:sz w:val="24"/>
          <w:szCs w:val="24"/>
        </w:rPr>
        <w:t xml:space="preserve"> SAT did not differ in terms of </w:t>
      </w:r>
      <w:r w:rsidR="00C14B83" w:rsidRPr="0045680A">
        <w:rPr>
          <w:rFonts w:ascii="Arial" w:hAnsi="Arial" w:cs="Arial"/>
          <w:sz w:val="24"/>
          <w:szCs w:val="24"/>
        </w:rPr>
        <w:t>WBC</w:t>
      </w:r>
      <w:r w:rsidR="003015ED" w:rsidRPr="0045680A">
        <w:rPr>
          <w:rFonts w:ascii="Arial" w:hAnsi="Arial" w:cs="Arial"/>
          <w:sz w:val="24"/>
          <w:szCs w:val="24"/>
        </w:rPr>
        <w:t>, EAS</w:t>
      </w:r>
      <w:r w:rsidR="00C14B83" w:rsidRPr="0045680A">
        <w:rPr>
          <w:rFonts w:ascii="Arial" w:hAnsi="Arial" w:cs="Arial"/>
          <w:sz w:val="24"/>
          <w:szCs w:val="24"/>
        </w:rPr>
        <w:t xml:space="preserve"> and CRP</w:t>
      </w:r>
      <w:r w:rsidR="00C14B83" w:rsidRPr="0045680A">
        <w:rPr>
          <w:rFonts w:ascii="Arial" w:hAnsi="Arial" w:cs="Arial"/>
          <w:color w:val="FF0000"/>
          <w:sz w:val="24"/>
          <w:szCs w:val="24"/>
        </w:rPr>
        <w:t xml:space="preserve"> </w:t>
      </w:r>
      <w:r w:rsidR="00C14B83" w:rsidRPr="0045680A">
        <w:rPr>
          <w:rFonts w:ascii="Arial" w:hAnsi="Arial" w:cs="Arial"/>
          <w:sz w:val="24"/>
          <w:szCs w:val="24"/>
        </w:rPr>
        <w:t xml:space="preserve">levels </w:t>
      </w:r>
      <w:proofErr w:type="gramStart"/>
      <w:r w:rsidR="00C14B83" w:rsidRPr="0045680A">
        <w:rPr>
          <w:rFonts w:ascii="Arial" w:hAnsi="Arial" w:cs="Arial"/>
          <w:sz w:val="24"/>
          <w:szCs w:val="24"/>
        </w:rPr>
        <w:t>were observed</w:t>
      </w:r>
      <w:proofErr w:type="gramEnd"/>
      <w:r w:rsidR="00C14B83" w:rsidRPr="0045680A">
        <w:rPr>
          <w:rFonts w:ascii="Arial" w:hAnsi="Arial" w:cs="Arial"/>
          <w:sz w:val="24"/>
          <w:szCs w:val="24"/>
        </w:rPr>
        <w:t xml:space="preserve">, as well as for thyroid hormonal profile. </w:t>
      </w:r>
    </w:p>
    <w:p w14:paraId="29ECD415" w14:textId="0B442230" w:rsidR="00150CCF" w:rsidRPr="0045680A" w:rsidRDefault="00150CCF" w:rsidP="0045680A">
      <w:pPr>
        <w:spacing w:line="480" w:lineRule="auto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br w:type="page"/>
      </w:r>
    </w:p>
    <w:p w14:paraId="78530123" w14:textId="77777777" w:rsidR="00E45F62" w:rsidRPr="0045680A" w:rsidRDefault="00E45F62" w:rsidP="0045680A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n"/>
        </w:rPr>
      </w:pPr>
      <w:r w:rsidRPr="0045680A">
        <w:rPr>
          <w:rFonts w:ascii="Arial" w:hAnsi="Arial" w:cs="Arial"/>
          <w:b/>
          <w:sz w:val="24"/>
          <w:szCs w:val="24"/>
          <w:lang w:val="en"/>
        </w:rPr>
        <w:lastRenderedPageBreak/>
        <w:t>Discussion:</w:t>
      </w:r>
    </w:p>
    <w:p w14:paraId="235F963A" w14:textId="40F7A0D6" w:rsidR="00B208F2" w:rsidRPr="0045680A" w:rsidRDefault="005F5A96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 xml:space="preserve">The </w:t>
      </w:r>
      <w:r w:rsidR="00BA6569" w:rsidRPr="0045680A">
        <w:rPr>
          <w:rFonts w:ascii="Arial" w:hAnsi="Arial" w:cs="Arial"/>
          <w:sz w:val="24"/>
          <w:szCs w:val="24"/>
        </w:rPr>
        <w:t>results of the present study show a similar</w:t>
      </w:r>
      <w:r w:rsidRPr="0045680A">
        <w:rPr>
          <w:rFonts w:ascii="Arial" w:hAnsi="Arial" w:cs="Arial"/>
          <w:sz w:val="24"/>
          <w:szCs w:val="24"/>
        </w:rPr>
        <w:t xml:space="preserve"> incidence of subacute thyroiditis </w:t>
      </w:r>
      <w:r w:rsidR="00BA6569" w:rsidRPr="0045680A">
        <w:rPr>
          <w:rFonts w:ascii="Arial" w:hAnsi="Arial" w:cs="Arial"/>
          <w:sz w:val="24"/>
          <w:szCs w:val="24"/>
        </w:rPr>
        <w:t xml:space="preserve">over the last 5-years. In particular, throughout the 7-month period concomitant to the outbreak of </w:t>
      </w:r>
      <w:r w:rsidRPr="0045680A">
        <w:rPr>
          <w:rFonts w:ascii="Arial" w:hAnsi="Arial" w:cs="Arial"/>
          <w:sz w:val="24"/>
          <w:szCs w:val="24"/>
        </w:rPr>
        <w:t>Covid-19 infection</w:t>
      </w:r>
      <w:r w:rsidR="00BA6569" w:rsidRPr="0045680A">
        <w:rPr>
          <w:rFonts w:ascii="Arial" w:hAnsi="Arial" w:cs="Arial"/>
          <w:sz w:val="24"/>
          <w:szCs w:val="24"/>
        </w:rPr>
        <w:t xml:space="preserve">, no </w:t>
      </w:r>
      <w:proofErr w:type="spellStart"/>
      <w:r w:rsidR="00BA6569" w:rsidRPr="0045680A">
        <w:rPr>
          <w:rFonts w:ascii="Arial" w:hAnsi="Arial" w:cs="Arial"/>
          <w:sz w:val="24"/>
          <w:szCs w:val="24"/>
        </w:rPr>
        <w:t>enrichement</w:t>
      </w:r>
      <w:proofErr w:type="spellEnd"/>
      <w:r w:rsidR="00BA6569" w:rsidRPr="0045680A">
        <w:rPr>
          <w:rFonts w:ascii="Arial" w:hAnsi="Arial" w:cs="Arial"/>
          <w:sz w:val="24"/>
          <w:szCs w:val="24"/>
        </w:rPr>
        <w:t xml:space="preserve"> in the diagnosis of SAT was registered. This observation appears strengthened by the fact that the present study </w:t>
      </w:r>
      <w:proofErr w:type="gramStart"/>
      <w:r w:rsidR="00BA6569" w:rsidRPr="0045680A">
        <w:rPr>
          <w:rFonts w:ascii="Arial" w:hAnsi="Arial" w:cs="Arial"/>
          <w:sz w:val="24"/>
          <w:szCs w:val="24"/>
        </w:rPr>
        <w:t>was carried out</w:t>
      </w:r>
      <w:proofErr w:type="gramEnd"/>
      <w:r w:rsidR="00BA6569" w:rsidRPr="0045680A">
        <w:rPr>
          <w:rFonts w:ascii="Arial" w:hAnsi="Arial" w:cs="Arial"/>
          <w:sz w:val="24"/>
          <w:szCs w:val="24"/>
        </w:rPr>
        <w:t xml:space="preserve"> in the Brescia areas, the region with the highest prevalence of Sars-CoV-2 infection in Italy</w:t>
      </w:r>
      <w:r w:rsidR="001F198F">
        <w:rPr>
          <w:rFonts w:ascii="Arial" w:hAnsi="Arial" w:cs="Arial"/>
          <w:sz w:val="24"/>
          <w:szCs w:val="24"/>
        </w:rPr>
        <w:t xml:space="preserve"> [</w:t>
      </w:r>
      <w:r w:rsidR="00960D0C" w:rsidRPr="0045680A">
        <w:rPr>
          <w:rFonts w:ascii="Arial" w:hAnsi="Arial" w:cs="Arial"/>
          <w:sz w:val="24"/>
          <w:szCs w:val="24"/>
        </w:rPr>
        <w:t>1</w:t>
      </w:r>
      <w:r w:rsidR="001F198F">
        <w:rPr>
          <w:rFonts w:ascii="Arial" w:hAnsi="Arial" w:cs="Arial"/>
          <w:sz w:val="24"/>
          <w:szCs w:val="24"/>
        </w:rPr>
        <w:t>]</w:t>
      </w:r>
      <w:r w:rsidR="00BA6569" w:rsidRPr="0045680A">
        <w:rPr>
          <w:rFonts w:ascii="Arial" w:hAnsi="Arial" w:cs="Arial"/>
          <w:sz w:val="24"/>
          <w:szCs w:val="24"/>
        </w:rPr>
        <w:t>.</w:t>
      </w:r>
      <w:r w:rsidR="00D274E5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It</w:t>
      </w:r>
      <w:r w:rsidR="00BA6569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</w:t>
      </w:r>
      <w:proofErr w:type="gramStart"/>
      <w:r w:rsidR="00BA6569" w:rsidRPr="0045680A">
        <w:rPr>
          <w:rFonts w:ascii="Arial" w:hAnsi="Arial" w:cs="Arial"/>
          <w:color w:val="232323"/>
          <w:sz w:val="24"/>
          <w:szCs w:val="24"/>
          <w:lang w:val="en-US"/>
        </w:rPr>
        <w:t>should be noted</w:t>
      </w:r>
      <w:proofErr w:type="gramEnd"/>
      <w:r w:rsidR="00BA6569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that, a previous diagnosis of </w:t>
      </w:r>
      <w:r w:rsidR="00BA6569" w:rsidRPr="0045680A">
        <w:rPr>
          <w:rFonts w:ascii="Arial" w:hAnsi="Arial" w:cs="Arial"/>
          <w:sz w:val="24"/>
          <w:szCs w:val="24"/>
          <w:lang w:val="en"/>
        </w:rPr>
        <w:t>Covid-19 was detected in</w:t>
      </w:r>
      <w:r w:rsidR="00BA6569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</w:t>
      </w:r>
      <w:r w:rsidR="00C04622" w:rsidRPr="0045680A">
        <w:rPr>
          <w:rFonts w:ascii="Arial" w:hAnsi="Arial" w:cs="Arial"/>
          <w:color w:val="232323"/>
          <w:sz w:val="24"/>
          <w:szCs w:val="24"/>
          <w:lang w:val="en-US"/>
        </w:rPr>
        <w:t>one patient</w:t>
      </w:r>
      <w:r w:rsidR="00BA6569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out of 10</w:t>
      </w:r>
      <w:r w:rsidR="00AA52B4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</w:t>
      </w:r>
      <w:r w:rsidR="00BA6569" w:rsidRPr="0045680A">
        <w:rPr>
          <w:rFonts w:ascii="Arial" w:hAnsi="Arial" w:cs="Arial"/>
          <w:color w:val="232323"/>
          <w:sz w:val="24"/>
          <w:szCs w:val="24"/>
          <w:lang w:val="en-US"/>
        </w:rPr>
        <w:t>developing</w:t>
      </w:r>
      <w:r w:rsidR="00AA52B4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S</w:t>
      </w:r>
      <w:r w:rsidR="00C04622" w:rsidRPr="0045680A">
        <w:rPr>
          <w:rFonts w:ascii="Arial" w:hAnsi="Arial" w:cs="Arial"/>
          <w:color w:val="232323"/>
          <w:sz w:val="24"/>
          <w:szCs w:val="24"/>
          <w:lang w:val="en-US"/>
        </w:rPr>
        <w:t>A</w:t>
      </w:r>
      <w:r w:rsidR="00AA52B4" w:rsidRPr="0045680A">
        <w:rPr>
          <w:rFonts w:ascii="Arial" w:hAnsi="Arial" w:cs="Arial"/>
          <w:color w:val="232323"/>
          <w:sz w:val="24"/>
          <w:szCs w:val="24"/>
          <w:lang w:val="en-US"/>
        </w:rPr>
        <w:t>T</w:t>
      </w:r>
      <w:r w:rsidR="00BA6569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from April 2020 to October 2020</w:t>
      </w:r>
      <w:r w:rsidR="00AA52B4" w:rsidRPr="0045680A">
        <w:rPr>
          <w:rFonts w:ascii="Arial" w:hAnsi="Arial" w:cs="Arial"/>
          <w:color w:val="232323"/>
          <w:sz w:val="24"/>
          <w:szCs w:val="24"/>
          <w:lang w:val="en-US"/>
        </w:rPr>
        <w:t>.</w:t>
      </w:r>
      <w:r w:rsidR="00E45F62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</w:t>
      </w:r>
    </w:p>
    <w:p w14:paraId="19F9519A" w14:textId="41FB95BA" w:rsidR="00D274E5" w:rsidRPr="0045680A" w:rsidRDefault="004E5AAE" w:rsidP="0045680A">
      <w:pPr>
        <w:spacing w:line="480" w:lineRule="auto"/>
        <w:jc w:val="both"/>
        <w:rPr>
          <w:rFonts w:ascii="Arial" w:hAnsi="Arial" w:cs="Arial"/>
          <w:color w:val="232323"/>
          <w:sz w:val="24"/>
          <w:szCs w:val="24"/>
          <w:lang w:val="en-US"/>
        </w:rPr>
      </w:pPr>
      <w:r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De </w:t>
      </w:r>
      <w:proofErr w:type="spellStart"/>
      <w:r w:rsidRPr="0045680A">
        <w:rPr>
          <w:rFonts w:ascii="Arial" w:hAnsi="Arial" w:cs="Arial"/>
          <w:color w:val="232323"/>
          <w:sz w:val="24"/>
          <w:szCs w:val="24"/>
          <w:lang w:val="en-US"/>
        </w:rPr>
        <w:t>Quervain's</w:t>
      </w:r>
      <w:proofErr w:type="spellEnd"/>
      <w:r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thyroiditis </w:t>
      </w:r>
      <w:r w:rsidR="006C388D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shows a </w:t>
      </w:r>
      <w:r w:rsidR="00BA6569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typical </w:t>
      </w:r>
      <w:r w:rsidR="006C388D" w:rsidRPr="0045680A">
        <w:rPr>
          <w:rFonts w:ascii="Arial" w:hAnsi="Arial" w:cs="Arial"/>
          <w:color w:val="232323"/>
          <w:sz w:val="24"/>
          <w:szCs w:val="24"/>
          <w:lang w:val="en-US"/>
        </w:rPr>
        <w:t>seasonal</w:t>
      </w:r>
      <w:r w:rsidR="00BA6569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variation in</w:t>
      </w:r>
      <w:r w:rsidR="006C388D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</w:t>
      </w:r>
      <w:r w:rsidR="00BA6569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its </w:t>
      </w:r>
      <w:r w:rsidR="006C388D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incidence </w:t>
      </w:r>
      <w:r w:rsidR="001D0D0C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with a higher prevalence in spring and </w:t>
      </w:r>
      <w:r w:rsidR="001F198F">
        <w:rPr>
          <w:rFonts w:ascii="Arial" w:hAnsi="Arial" w:cs="Arial"/>
          <w:color w:val="232323"/>
          <w:sz w:val="24"/>
          <w:szCs w:val="24"/>
          <w:lang w:val="en-US"/>
        </w:rPr>
        <w:t>summer [</w:t>
      </w:r>
      <w:r w:rsidR="006C388D" w:rsidRPr="0045680A">
        <w:rPr>
          <w:rFonts w:ascii="Arial" w:hAnsi="Arial" w:cs="Arial"/>
          <w:color w:val="232323"/>
          <w:sz w:val="24"/>
          <w:szCs w:val="24"/>
          <w:lang w:val="en-US"/>
        </w:rPr>
        <w:t>5</w:t>
      </w:r>
      <w:r w:rsidR="001F198F">
        <w:rPr>
          <w:rFonts w:ascii="Arial" w:hAnsi="Arial" w:cs="Arial"/>
          <w:color w:val="232323"/>
          <w:sz w:val="24"/>
          <w:szCs w:val="24"/>
          <w:lang w:val="en-US"/>
        </w:rPr>
        <w:t>]</w:t>
      </w:r>
      <w:r w:rsidR="001D0D0C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. </w:t>
      </w:r>
      <w:r w:rsidR="00D274E5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Thus, the present study </w:t>
      </w:r>
      <w:proofErr w:type="gramStart"/>
      <w:r w:rsidR="00D274E5" w:rsidRPr="0045680A">
        <w:rPr>
          <w:rFonts w:ascii="Arial" w:hAnsi="Arial" w:cs="Arial"/>
          <w:color w:val="232323"/>
          <w:sz w:val="24"/>
          <w:szCs w:val="24"/>
          <w:lang w:val="en-US"/>
        </w:rPr>
        <w:t>was specifically designed</w:t>
      </w:r>
      <w:proofErr w:type="gramEnd"/>
      <w:r w:rsidR="00D274E5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to take into account the number of SAT diagnosis rendered in the April-October period of different years.</w:t>
      </w:r>
    </w:p>
    <w:p w14:paraId="2512E1F3" w14:textId="2B1BE95D" w:rsidR="00B1347E" w:rsidRPr="0045680A" w:rsidRDefault="00D274E5" w:rsidP="0045680A">
      <w:pPr>
        <w:spacing w:line="480" w:lineRule="auto"/>
        <w:jc w:val="both"/>
        <w:rPr>
          <w:rFonts w:ascii="Arial" w:hAnsi="Arial" w:cs="Arial"/>
          <w:color w:val="232323"/>
          <w:sz w:val="24"/>
          <w:szCs w:val="24"/>
          <w:lang w:val="en-US"/>
        </w:rPr>
      </w:pPr>
      <w:r w:rsidRPr="0045680A">
        <w:rPr>
          <w:rFonts w:ascii="Arial" w:hAnsi="Arial" w:cs="Arial"/>
          <w:color w:val="232323"/>
          <w:sz w:val="24"/>
          <w:szCs w:val="24"/>
          <w:lang w:val="en-US"/>
        </w:rPr>
        <w:t>According to t</w:t>
      </w:r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>he Rochester Epidemiology Project</w:t>
      </w:r>
      <w:r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, SAT is estimated to display </w:t>
      </w:r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>a</w:t>
      </w:r>
      <w:r w:rsidR="00915D14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n </w:t>
      </w:r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incidence </w:t>
      </w:r>
      <w:bookmarkStart w:id="0" w:name="_GoBack"/>
      <w:bookmarkEnd w:id="0"/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of 12.1 cases per 100,000/year, </w:t>
      </w:r>
      <w:r w:rsidR="00C74AB4" w:rsidRPr="0045680A">
        <w:rPr>
          <w:rFonts w:ascii="Arial" w:hAnsi="Arial" w:cs="Arial"/>
          <w:color w:val="202124"/>
          <w:sz w:val="24"/>
          <w:szCs w:val="24"/>
          <w:lang w:val="en"/>
        </w:rPr>
        <w:t>5 tim</w:t>
      </w:r>
      <w:r w:rsidR="001F198F">
        <w:rPr>
          <w:rFonts w:ascii="Arial" w:hAnsi="Arial" w:cs="Arial"/>
          <w:color w:val="202124"/>
          <w:sz w:val="24"/>
          <w:szCs w:val="24"/>
          <w:lang w:val="en"/>
        </w:rPr>
        <w:t>es higher in women than in men [</w:t>
      </w:r>
      <w:r w:rsidR="00C74AB4" w:rsidRPr="0045680A">
        <w:rPr>
          <w:rFonts w:ascii="Arial" w:hAnsi="Arial" w:cs="Arial"/>
          <w:color w:val="202124"/>
          <w:sz w:val="24"/>
          <w:szCs w:val="24"/>
          <w:lang w:val="en"/>
        </w:rPr>
        <w:t>6</w:t>
      </w:r>
      <w:r w:rsidR="001F198F">
        <w:rPr>
          <w:rFonts w:ascii="Arial" w:hAnsi="Arial" w:cs="Arial"/>
          <w:color w:val="202124"/>
          <w:sz w:val="24"/>
          <w:szCs w:val="24"/>
          <w:lang w:val="en"/>
        </w:rPr>
        <w:t>]</w:t>
      </w:r>
      <w:r w:rsidR="00E916B5" w:rsidRPr="0045680A">
        <w:rPr>
          <w:rFonts w:ascii="Arial" w:hAnsi="Arial" w:cs="Arial"/>
          <w:color w:val="202124"/>
          <w:sz w:val="24"/>
          <w:szCs w:val="24"/>
          <w:lang w:val="en"/>
        </w:rPr>
        <w:t xml:space="preserve">, and it </w:t>
      </w:r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is presumed to be caused by a viral infection or a </w:t>
      </w:r>
      <w:proofErr w:type="spellStart"/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>postviral</w:t>
      </w:r>
      <w:proofErr w:type="spellEnd"/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inflammatory process </w:t>
      </w:r>
      <w:r w:rsidRPr="0045680A">
        <w:rPr>
          <w:rFonts w:ascii="Arial" w:hAnsi="Arial" w:cs="Arial"/>
          <w:color w:val="232323"/>
          <w:sz w:val="24"/>
          <w:szCs w:val="24"/>
          <w:lang w:val="en-US"/>
        </w:rPr>
        <w:t>possib</w:t>
      </w:r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ly associated to </w:t>
      </w:r>
      <w:proofErr w:type="spellStart"/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>e</w:t>
      </w:r>
      <w:r w:rsidR="001F198F">
        <w:rPr>
          <w:rFonts w:ascii="Arial" w:hAnsi="Arial" w:cs="Arial"/>
          <w:color w:val="232323"/>
          <w:sz w:val="24"/>
          <w:szCs w:val="24"/>
          <w:lang w:val="en-US"/>
        </w:rPr>
        <w:t>ntero</w:t>
      </w:r>
      <w:proofErr w:type="spellEnd"/>
      <w:r w:rsidR="001F198F">
        <w:rPr>
          <w:rFonts w:ascii="Arial" w:hAnsi="Arial" w:cs="Arial"/>
          <w:color w:val="232323"/>
          <w:sz w:val="24"/>
          <w:szCs w:val="24"/>
          <w:lang w:val="en-US"/>
        </w:rPr>
        <w:t xml:space="preserve">, </w:t>
      </w:r>
      <w:proofErr w:type="spellStart"/>
      <w:r w:rsidR="001F198F">
        <w:rPr>
          <w:rFonts w:ascii="Arial" w:hAnsi="Arial" w:cs="Arial"/>
          <w:color w:val="232323"/>
          <w:sz w:val="24"/>
          <w:szCs w:val="24"/>
          <w:lang w:val="en-US"/>
        </w:rPr>
        <w:t>coxsackie</w:t>
      </w:r>
      <w:proofErr w:type="spellEnd"/>
      <w:r w:rsidR="001F198F">
        <w:rPr>
          <w:rFonts w:ascii="Arial" w:hAnsi="Arial" w:cs="Arial"/>
          <w:color w:val="232323"/>
          <w:sz w:val="24"/>
          <w:szCs w:val="24"/>
          <w:lang w:val="en-US"/>
        </w:rPr>
        <w:t xml:space="preserve"> or adenovirus [</w:t>
      </w:r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>3</w:t>
      </w:r>
      <w:r w:rsidR="00FB6905" w:rsidRPr="0045680A">
        <w:rPr>
          <w:rFonts w:ascii="Arial" w:hAnsi="Arial" w:cs="Arial"/>
          <w:color w:val="232323"/>
          <w:sz w:val="24"/>
          <w:szCs w:val="24"/>
          <w:lang w:val="en-US"/>
        </w:rPr>
        <w:t>, 7</w:t>
      </w:r>
      <w:r w:rsidR="001F198F">
        <w:rPr>
          <w:rFonts w:ascii="Arial" w:hAnsi="Arial" w:cs="Arial"/>
          <w:color w:val="232323"/>
          <w:sz w:val="24"/>
          <w:szCs w:val="24"/>
          <w:lang w:val="en-US"/>
        </w:rPr>
        <w:t>]</w:t>
      </w:r>
      <w:r w:rsidR="00C74AB4" w:rsidRPr="0045680A">
        <w:rPr>
          <w:rFonts w:ascii="Arial" w:hAnsi="Arial" w:cs="Arial"/>
          <w:color w:val="232323"/>
          <w:sz w:val="24"/>
          <w:szCs w:val="24"/>
          <w:lang w:val="en-US"/>
        </w:rPr>
        <w:t>.</w:t>
      </w:r>
    </w:p>
    <w:p w14:paraId="6072E790" w14:textId="4D4B2F75" w:rsidR="00C93D1E" w:rsidRPr="0045680A" w:rsidRDefault="00D274E5" w:rsidP="0045680A">
      <w:pPr>
        <w:spacing w:line="480" w:lineRule="auto"/>
        <w:jc w:val="both"/>
        <w:rPr>
          <w:rFonts w:ascii="Arial" w:hAnsi="Arial" w:cs="Arial"/>
          <w:color w:val="232323"/>
          <w:sz w:val="24"/>
          <w:szCs w:val="24"/>
          <w:lang w:val="en-US"/>
        </w:rPr>
      </w:pPr>
      <w:r w:rsidRPr="0045680A">
        <w:rPr>
          <w:rFonts w:ascii="Arial" w:hAnsi="Arial" w:cs="Arial"/>
          <w:color w:val="232323"/>
          <w:sz w:val="24"/>
          <w:szCs w:val="24"/>
          <w:lang w:val="en-US"/>
        </w:rPr>
        <w:t>It is interesting noting, that these data are</w:t>
      </w:r>
      <w:r w:rsidR="00C93D1E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</w:t>
      </w:r>
      <w:proofErr w:type="gramStart"/>
      <w:r w:rsidR="00C93D1E" w:rsidRPr="0045680A">
        <w:rPr>
          <w:rFonts w:ascii="Arial" w:hAnsi="Arial" w:cs="Arial"/>
          <w:color w:val="232323"/>
          <w:sz w:val="24"/>
          <w:szCs w:val="24"/>
          <w:lang w:val="en-US"/>
        </w:rPr>
        <w:t>very</w:t>
      </w:r>
      <w:proofErr w:type="gramEnd"/>
      <w:r w:rsidR="00C93D1E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closed to what observed in </w:t>
      </w:r>
      <w:r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the </w:t>
      </w:r>
      <w:r w:rsidR="00C93D1E" w:rsidRPr="0045680A">
        <w:rPr>
          <w:rFonts w:ascii="Arial" w:hAnsi="Arial" w:cs="Arial"/>
          <w:color w:val="232323"/>
          <w:sz w:val="24"/>
          <w:szCs w:val="24"/>
          <w:lang w:val="en-US"/>
        </w:rPr>
        <w:t>Brescia areas th</w:t>
      </w:r>
      <w:r w:rsidR="003C3993" w:rsidRPr="0045680A">
        <w:rPr>
          <w:rFonts w:ascii="Arial" w:hAnsi="Arial" w:cs="Arial"/>
          <w:color w:val="232323"/>
          <w:sz w:val="24"/>
          <w:szCs w:val="24"/>
          <w:lang w:val="en-US"/>
        </w:rPr>
        <w:t>r</w:t>
      </w:r>
      <w:r w:rsidR="00C93D1E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ough the last years. </w:t>
      </w:r>
      <w:r w:rsidR="00B0601D" w:rsidRPr="0045680A">
        <w:rPr>
          <w:rFonts w:ascii="Arial" w:hAnsi="Arial" w:cs="Arial"/>
          <w:color w:val="232323"/>
          <w:sz w:val="24"/>
          <w:szCs w:val="24"/>
          <w:lang w:val="en-US"/>
        </w:rPr>
        <w:t>In</w:t>
      </w:r>
      <w:r w:rsidRPr="0045680A">
        <w:rPr>
          <w:rFonts w:ascii="Arial" w:hAnsi="Arial" w:cs="Arial"/>
          <w:color w:val="232323"/>
          <w:sz w:val="24"/>
          <w:szCs w:val="24"/>
          <w:lang w:val="en-US"/>
        </w:rPr>
        <w:t>deed</w:t>
      </w:r>
      <w:r w:rsidR="00B0601D" w:rsidRPr="0045680A">
        <w:rPr>
          <w:rFonts w:ascii="Arial" w:hAnsi="Arial" w:cs="Arial"/>
          <w:color w:val="232323"/>
          <w:sz w:val="24"/>
          <w:szCs w:val="24"/>
          <w:lang w:val="en-US"/>
        </w:rPr>
        <w:t>, on a population of about 200.000 inhabitan</w:t>
      </w:r>
      <w:r w:rsidR="003C3993" w:rsidRPr="0045680A">
        <w:rPr>
          <w:rFonts w:ascii="Arial" w:hAnsi="Arial" w:cs="Arial"/>
          <w:color w:val="232323"/>
          <w:sz w:val="24"/>
          <w:szCs w:val="24"/>
          <w:lang w:val="en-US"/>
        </w:rPr>
        <w:t>t</w:t>
      </w:r>
      <w:r w:rsidR="00B0601D" w:rsidRPr="0045680A">
        <w:rPr>
          <w:rFonts w:ascii="Arial" w:hAnsi="Arial" w:cs="Arial"/>
          <w:color w:val="232323"/>
          <w:sz w:val="24"/>
          <w:szCs w:val="24"/>
          <w:lang w:val="en-US"/>
        </w:rPr>
        <w:t>s we should have 24 cases/years. T</w:t>
      </w:r>
      <w:r w:rsidR="00A76C65" w:rsidRPr="0045680A">
        <w:rPr>
          <w:rFonts w:ascii="Arial" w:hAnsi="Arial" w:cs="Arial"/>
          <w:color w:val="232323"/>
          <w:sz w:val="24"/>
          <w:szCs w:val="24"/>
          <w:lang w:val="en-US"/>
        </w:rPr>
        <w:t>hus, the effective</w:t>
      </w:r>
      <w:r w:rsidR="00B0601D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</w:t>
      </w:r>
      <w:r w:rsidR="00D61AB5" w:rsidRPr="0045680A">
        <w:rPr>
          <w:rFonts w:ascii="Arial" w:hAnsi="Arial" w:cs="Arial"/>
          <w:color w:val="232323"/>
          <w:sz w:val="24"/>
          <w:szCs w:val="24"/>
          <w:lang w:val="en-US"/>
        </w:rPr>
        <w:t>number of</w:t>
      </w:r>
      <w:r w:rsidR="00B0601D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cases observed in </w:t>
      </w:r>
      <w:r w:rsidR="002C45F9" w:rsidRPr="0045680A">
        <w:rPr>
          <w:rFonts w:ascii="Arial" w:hAnsi="Arial" w:cs="Arial"/>
          <w:color w:val="232323"/>
          <w:sz w:val="24"/>
          <w:szCs w:val="24"/>
          <w:lang w:val="en-US"/>
        </w:rPr>
        <w:t>seven</w:t>
      </w:r>
      <w:r w:rsidR="00B0601D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months </w:t>
      </w:r>
      <w:r w:rsidR="00C82E9D" w:rsidRPr="0045680A">
        <w:rPr>
          <w:rFonts w:ascii="Arial" w:hAnsi="Arial" w:cs="Arial"/>
          <w:color w:val="232323"/>
          <w:sz w:val="24"/>
          <w:szCs w:val="24"/>
          <w:lang w:val="en-US"/>
        </w:rPr>
        <w:t>this year a</w:t>
      </w:r>
      <w:r w:rsidR="00A76C65" w:rsidRPr="0045680A">
        <w:rPr>
          <w:rFonts w:ascii="Arial" w:hAnsi="Arial" w:cs="Arial"/>
          <w:color w:val="232323"/>
          <w:sz w:val="24"/>
          <w:szCs w:val="24"/>
          <w:lang w:val="en-US"/>
        </w:rPr>
        <w:t>s well as</w:t>
      </w:r>
      <w:r w:rsidR="00C82E9D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in the previous ones </w:t>
      </w:r>
      <w:r w:rsidR="00B0601D" w:rsidRPr="0045680A">
        <w:rPr>
          <w:rFonts w:ascii="Arial" w:hAnsi="Arial" w:cs="Arial"/>
          <w:color w:val="232323"/>
          <w:sz w:val="24"/>
          <w:szCs w:val="24"/>
          <w:lang w:val="en-US"/>
        </w:rPr>
        <w:t>are</w:t>
      </w:r>
      <w:r w:rsidR="00A76C65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indeed</w:t>
      </w:r>
      <w:r w:rsidR="00C162BF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those </w:t>
      </w:r>
      <w:r w:rsidR="00C82E9D" w:rsidRPr="0045680A">
        <w:rPr>
          <w:rFonts w:ascii="Arial" w:hAnsi="Arial" w:cs="Arial"/>
          <w:color w:val="232323"/>
          <w:sz w:val="24"/>
          <w:szCs w:val="24"/>
          <w:lang w:val="en-US"/>
        </w:rPr>
        <w:t>e</w:t>
      </w:r>
      <w:r w:rsidR="009D6AAB" w:rsidRPr="0045680A">
        <w:rPr>
          <w:rFonts w:ascii="Arial" w:hAnsi="Arial" w:cs="Arial"/>
          <w:color w:val="232323"/>
          <w:sz w:val="24"/>
          <w:szCs w:val="24"/>
          <w:lang w:val="en-US"/>
        </w:rPr>
        <w:t>xpected</w:t>
      </w:r>
      <w:r w:rsidR="00C162BF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in </w:t>
      </w:r>
      <w:r w:rsidR="009D6AAB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Brescia areas yearly. </w:t>
      </w:r>
      <w:r w:rsidR="00B0601D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  </w:t>
      </w:r>
      <w:r w:rsidR="00C93D1E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 </w:t>
      </w:r>
    </w:p>
    <w:p w14:paraId="332A79AC" w14:textId="0E97D694" w:rsidR="00461502" w:rsidRPr="0045680A" w:rsidRDefault="00F15B64" w:rsidP="0045680A">
      <w:pPr>
        <w:spacing w:line="480" w:lineRule="auto"/>
        <w:jc w:val="both"/>
        <w:rPr>
          <w:rFonts w:ascii="Arial" w:hAnsi="Arial" w:cs="Arial"/>
          <w:color w:val="232323"/>
          <w:sz w:val="24"/>
          <w:szCs w:val="24"/>
          <w:lang w:val="en-US"/>
        </w:rPr>
      </w:pPr>
      <w:proofErr w:type="spellStart"/>
      <w:r w:rsidRPr="0045680A">
        <w:rPr>
          <w:rFonts w:ascii="Arial" w:hAnsi="Arial" w:cs="Arial"/>
          <w:color w:val="232323"/>
          <w:sz w:val="24"/>
          <w:szCs w:val="24"/>
          <w:lang w:val="en-US"/>
        </w:rPr>
        <w:t>Brancatella</w:t>
      </w:r>
      <w:proofErr w:type="spellEnd"/>
      <w:r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and colle</w:t>
      </w:r>
      <w:r w:rsidR="00B048B1" w:rsidRPr="0045680A">
        <w:rPr>
          <w:rFonts w:ascii="Arial" w:hAnsi="Arial" w:cs="Arial"/>
          <w:color w:val="232323"/>
          <w:sz w:val="24"/>
          <w:szCs w:val="24"/>
          <w:lang w:val="en-US"/>
        </w:rPr>
        <w:t>a</w:t>
      </w:r>
      <w:r w:rsidRPr="0045680A">
        <w:rPr>
          <w:rFonts w:ascii="Arial" w:hAnsi="Arial" w:cs="Arial"/>
          <w:color w:val="232323"/>
          <w:sz w:val="24"/>
          <w:szCs w:val="24"/>
          <w:lang w:val="en-US"/>
        </w:rPr>
        <w:t>gues recently described the first case of SAT in a</w:t>
      </w:r>
      <w:r w:rsidR="00B048B1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</w:t>
      </w:r>
      <w:r w:rsidRPr="0045680A">
        <w:rPr>
          <w:rFonts w:ascii="Arial" w:hAnsi="Arial" w:cs="Arial"/>
          <w:color w:val="232323"/>
          <w:sz w:val="24"/>
          <w:szCs w:val="24"/>
          <w:lang w:val="en-US"/>
        </w:rPr>
        <w:t>patient affected by SARS-CoV-2</w:t>
      </w:r>
      <w:r w:rsidR="001F198F">
        <w:rPr>
          <w:rFonts w:ascii="Arial" w:hAnsi="Arial" w:cs="Arial"/>
          <w:color w:val="232323"/>
          <w:sz w:val="24"/>
          <w:szCs w:val="24"/>
          <w:lang w:val="en-US"/>
        </w:rPr>
        <w:t xml:space="preserve"> [</w:t>
      </w:r>
      <w:r w:rsidR="00FB6905" w:rsidRPr="0045680A">
        <w:rPr>
          <w:rFonts w:ascii="Arial" w:hAnsi="Arial" w:cs="Arial"/>
          <w:color w:val="232323"/>
          <w:sz w:val="24"/>
          <w:szCs w:val="24"/>
          <w:lang w:val="en-US"/>
        </w:rPr>
        <w:t>8</w:t>
      </w:r>
      <w:r w:rsidR="001F198F">
        <w:rPr>
          <w:rFonts w:ascii="Arial" w:hAnsi="Arial" w:cs="Arial"/>
          <w:color w:val="232323"/>
          <w:sz w:val="24"/>
          <w:szCs w:val="24"/>
          <w:lang w:val="en-US"/>
        </w:rPr>
        <w:t>]</w:t>
      </w:r>
      <w:r w:rsidR="00B048B1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; the Authors </w:t>
      </w:r>
      <w:proofErr w:type="gramStart"/>
      <w:r w:rsidR="00B048B1" w:rsidRPr="0045680A">
        <w:rPr>
          <w:rFonts w:ascii="Arial" w:hAnsi="Arial" w:cs="Arial"/>
          <w:color w:val="232323"/>
          <w:sz w:val="24"/>
          <w:szCs w:val="24"/>
          <w:lang w:val="en-US"/>
        </w:rPr>
        <w:t>alerted</w:t>
      </w:r>
      <w:proofErr w:type="gramEnd"/>
      <w:r w:rsidR="00B048B1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“clinicians to additional and unreported clinical manifestations associated with </w:t>
      </w:r>
      <w:r w:rsidR="00C93D1E" w:rsidRPr="0045680A">
        <w:rPr>
          <w:rFonts w:ascii="Arial" w:hAnsi="Arial" w:cs="Arial"/>
          <w:sz w:val="24"/>
          <w:szCs w:val="24"/>
          <w:lang w:val="en"/>
        </w:rPr>
        <w:t>Covid-19</w:t>
      </w:r>
      <w:r w:rsidR="00B048B1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” on the basis of a chronological association </w:t>
      </w:r>
      <w:r w:rsidR="00B048B1" w:rsidRPr="0045680A">
        <w:rPr>
          <w:rFonts w:ascii="Arial" w:hAnsi="Arial" w:cs="Arial"/>
          <w:color w:val="232323"/>
          <w:sz w:val="24"/>
          <w:szCs w:val="24"/>
          <w:lang w:val="en-US"/>
        </w:rPr>
        <w:lastRenderedPageBreak/>
        <w:t xml:space="preserve">between </w:t>
      </w:r>
      <w:proofErr w:type="spellStart"/>
      <w:r w:rsidR="00B048B1" w:rsidRPr="0045680A">
        <w:rPr>
          <w:rFonts w:ascii="Arial" w:hAnsi="Arial" w:cs="Arial"/>
          <w:color w:val="232323"/>
          <w:sz w:val="24"/>
          <w:szCs w:val="24"/>
          <w:lang w:val="en-US"/>
        </w:rPr>
        <w:t>C</w:t>
      </w:r>
      <w:r w:rsidR="00AD2A2E" w:rsidRPr="0045680A">
        <w:rPr>
          <w:rFonts w:ascii="Arial" w:hAnsi="Arial" w:cs="Arial"/>
          <w:color w:val="232323"/>
          <w:sz w:val="24"/>
          <w:szCs w:val="24"/>
          <w:lang w:val="en-US"/>
        </w:rPr>
        <w:t>ovid</w:t>
      </w:r>
      <w:proofErr w:type="spellEnd"/>
      <w:r w:rsidR="00B048B1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 and SAT disease </w:t>
      </w:r>
      <w:r w:rsidR="00A76C65" w:rsidRPr="0045680A">
        <w:rPr>
          <w:rFonts w:ascii="Arial" w:hAnsi="Arial" w:cs="Arial"/>
          <w:color w:val="232323"/>
          <w:sz w:val="24"/>
          <w:szCs w:val="24"/>
          <w:lang w:val="en-US"/>
        </w:rPr>
        <w:t>observe</w:t>
      </w:r>
      <w:r w:rsidR="00B048B1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d in that patent. </w:t>
      </w:r>
      <w:r w:rsidR="00A76C65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Since then, several other </w:t>
      </w:r>
      <w:r w:rsidR="00E60F81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case reports </w:t>
      </w:r>
      <w:r w:rsidR="00E77709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were published </w:t>
      </w:r>
      <w:r w:rsidR="001F198F">
        <w:rPr>
          <w:rFonts w:ascii="Arial" w:hAnsi="Arial" w:cs="Arial"/>
          <w:color w:val="232323"/>
          <w:sz w:val="24"/>
          <w:szCs w:val="24"/>
          <w:lang w:val="en-US"/>
        </w:rPr>
        <w:t>[</w:t>
      </w:r>
      <w:r w:rsidR="00795F17">
        <w:rPr>
          <w:rFonts w:ascii="Arial" w:hAnsi="Arial" w:cs="Arial"/>
          <w:color w:val="232323"/>
          <w:sz w:val="24"/>
          <w:szCs w:val="24"/>
          <w:lang w:val="en-US"/>
        </w:rPr>
        <w:t>9-16</w:t>
      </w:r>
      <w:r w:rsidR="001F198F">
        <w:rPr>
          <w:rFonts w:ascii="Arial" w:hAnsi="Arial" w:cs="Arial"/>
          <w:color w:val="232323"/>
          <w:sz w:val="24"/>
          <w:szCs w:val="24"/>
          <w:lang w:val="en-US"/>
        </w:rPr>
        <w:t>]</w:t>
      </w:r>
      <w:r w:rsidR="00E77709"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. </w:t>
      </w:r>
    </w:p>
    <w:p w14:paraId="7F8A86B5" w14:textId="0D654195" w:rsidR="009415CA" w:rsidRPr="0045680A" w:rsidRDefault="00461502" w:rsidP="0045680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color w:val="232323"/>
          <w:sz w:val="24"/>
          <w:szCs w:val="24"/>
          <w:lang w:val="en-US"/>
        </w:rPr>
        <w:t xml:space="preserve">The pathophysiology </w:t>
      </w:r>
      <w:r w:rsidR="006433CB" w:rsidRPr="0045680A">
        <w:rPr>
          <w:rFonts w:ascii="Arial" w:hAnsi="Arial" w:cs="Arial"/>
          <w:sz w:val="24"/>
          <w:szCs w:val="24"/>
        </w:rPr>
        <w:t xml:space="preserve">of the association between SAT with </w:t>
      </w:r>
      <w:r w:rsidR="00C93D1E" w:rsidRPr="0045680A">
        <w:rPr>
          <w:rFonts w:ascii="Arial" w:hAnsi="Arial" w:cs="Arial"/>
          <w:sz w:val="24"/>
          <w:szCs w:val="24"/>
          <w:lang w:val="en"/>
        </w:rPr>
        <w:t xml:space="preserve">Covid-19 </w:t>
      </w:r>
      <w:r w:rsidR="006433CB" w:rsidRPr="0045680A">
        <w:rPr>
          <w:rFonts w:ascii="Arial" w:hAnsi="Arial" w:cs="Arial"/>
          <w:sz w:val="24"/>
          <w:szCs w:val="24"/>
        </w:rPr>
        <w:t xml:space="preserve">infection </w:t>
      </w:r>
      <w:proofErr w:type="gramStart"/>
      <w:r w:rsidR="006433CB" w:rsidRPr="0045680A">
        <w:rPr>
          <w:rFonts w:ascii="Arial" w:hAnsi="Arial" w:cs="Arial"/>
          <w:sz w:val="24"/>
          <w:szCs w:val="24"/>
        </w:rPr>
        <w:t>is</w:t>
      </w:r>
      <w:r w:rsidR="00E916B5" w:rsidRPr="0045680A">
        <w:rPr>
          <w:rFonts w:ascii="Arial" w:hAnsi="Arial" w:cs="Arial"/>
          <w:sz w:val="24"/>
          <w:szCs w:val="24"/>
        </w:rPr>
        <w:t xml:space="preserve"> </w:t>
      </w:r>
      <w:r w:rsidR="006433CB" w:rsidRPr="0045680A">
        <w:rPr>
          <w:rFonts w:ascii="Arial" w:hAnsi="Arial" w:cs="Arial"/>
          <w:sz w:val="24"/>
          <w:szCs w:val="24"/>
        </w:rPr>
        <w:t>reported</w:t>
      </w:r>
      <w:proofErr w:type="gramEnd"/>
      <w:r w:rsidR="006433CB" w:rsidRPr="0045680A">
        <w:rPr>
          <w:rFonts w:ascii="Arial" w:hAnsi="Arial" w:cs="Arial"/>
          <w:sz w:val="24"/>
          <w:szCs w:val="24"/>
        </w:rPr>
        <w:t xml:space="preserve"> to be similar to the association with other viral conditions targeting the thyroid of genetically susceptible individuals.</w:t>
      </w:r>
      <w:r w:rsidR="00103BFD" w:rsidRPr="0045680A">
        <w:rPr>
          <w:rFonts w:ascii="Arial" w:hAnsi="Arial" w:cs="Arial"/>
          <w:sz w:val="24"/>
          <w:szCs w:val="24"/>
        </w:rPr>
        <w:t xml:space="preserve"> Muller et al. suggested that this could be due to the presence of </w:t>
      </w:r>
      <w:r w:rsidR="009415CA" w:rsidRPr="0045680A">
        <w:rPr>
          <w:rFonts w:ascii="Arial" w:hAnsi="Arial" w:cs="Arial"/>
          <w:sz w:val="24"/>
          <w:szCs w:val="24"/>
        </w:rPr>
        <w:t xml:space="preserve">the angiotensin-converting enzyme </w:t>
      </w:r>
      <w:proofErr w:type="gramStart"/>
      <w:r w:rsidR="009415CA" w:rsidRPr="0045680A">
        <w:rPr>
          <w:rFonts w:ascii="Arial" w:hAnsi="Arial" w:cs="Arial"/>
          <w:sz w:val="24"/>
          <w:szCs w:val="24"/>
        </w:rPr>
        <w:t>2</w:t>
      </w:r>
      <w:proofErr w:type="gramEnd"/>
      <w:r w:rsidR="009415CA" w:rsidRPr="0045680A">
        <w:rPr>
          <w:rFonts w:ascii="Arial" w:hAnsi="Arial" w:cs="Arial"/>
          <w:sz w:val="24"/>
          <w:szCs w:val="24"/>
        </w:rPr>
        <w:t xml:space="preserve"> (</w:t>
      </w:r>
      <w:r w:rsidR="00103BFD" w:rsidRPr="0045680A">
        <w:rPr>
          <w:rFonts w:ascii="Arial" w:hAnsi="Arial" w:cs="Arial"/>
          <w:sz w:val="24"/>
          <w:szCs w:val="24"/>
        </w:rPr>
        <w:t>ACE2</w:t>
      </w:r>
      <w:r w:rsidR="009415CA" w:rsidRPr="0045680A">
        <w:rPr>
          <w:rFonts w:ascii="Arial" w:hAnsi="Arial" w:cs="Arial"/>
          <w:sz w:val="24"/>
          <w:szCs w:val="24"/>
        </w:rPr>
        <w:t>)</w:t>
      </w:r>
      <w:r w:rsidR="00103BFD" w:rsidRPr="0045680A">
        <w:rPr>
          <w:rFonts w:ascii="Arial" w:hAnsi="Arial" w:cs="Arial"/>
          <w:sz w:val="24"/>
          <w:szCs w:val="24"/>
        </w:rPr>
        <w:t xml:space="preserve"> receptors which are more preval</w:t>
      </w:r>
      <w:r w:rsidR="001F198F">
        <w:rPr>
          <w:rFonts w:ascii="Arial" w:hAnsi="Arial" w:cs="Arial"/>
          <w:sz w:val="24"/>
          <w:szCs w:val="24"/>
        </w:rPr>
        <w:t>ent in thyroid than lung cells [</w:t>
      </w:r>
      <w:r w:rsidR="00103BFD" w:rsidRPr="0045680A">
        <w:rPr>
          <w:rFonts w:ascii="Arial" w:hAnsi="Arial" w:cs="Arial"/>
          <w:sz w:val="24"/>
          <w:szCs w:val="24"/>
        </w:rPr>
        <w:t>1</w:t>
      </w:r>
      <w:r w:rsidR="00795F17">
        <w:rPr>
          <w:rFonts w:ascii="Arial" w:hAnsi="Arial" w:cs="Arial"/>
          <w:sz w:val="24"/>
          <w:szCs w:val="24"/>
        </w:rPr>
        <w:t>7</w:t>
      </w:r>
      <w:r w:rsidR="001F198F">
        <w:rPr>
          <w:rFonts w:ascii="Arial" w:hAnsi="Arial" w:cs="Arial"/>
          <w:sz w:val="24"/>
          <w:szCs w:val="24"/>
        </w:rPr>
        <w:t>]</w:t>
      </w:r>
      <w:r w:rsidR="00103BFD" w:rsidRPr="0045680A">
        <w:rPr>
          <w:rFonts w:ascii="Arial" w:hAnsi="Arial" w:cs="Arial"/>
          <w:sz w:val="24"/>
          <w:szCs w:val="24"/>
        </w:rPr>
        <w:t xml:space="preserve">. </w:t>
      </w:r>
      <w:r w:rsidR="003B6444" w:rsidRPr="0045680A">
        <w:rPr>
          <w:rFonts w:ascii="Arial" w:hAnsi="Arial" w:cs="Arial"/>
          <w:sz w:val="24"/>
          <w:szCs w:val="24"/>
        </w:rPr>
        <w:t xml:space="preserve">ACE2 receptors are present in different tissue such as myocardium, gastrointestinal </w:t>
      </w:r>
      <w:r w:rsidR="001F198F">
        <w:rPr>
          <w:rFonts w:ascii="Arial" w:hAnsi="Arial" w:cs="Arial"/>
          <w:sz w:val="24"/>
          <w:szCs w:val="24"/>
        </w:rPr>
        <w:t>mucosa and respiratory tract [</w:t>
      </w:r>
      <w:r w:rsidR="00795F17">
        <w:rPr>
          <w:rFonts w:ascii="Arial" w:hAnsi="Arial" w:cs="Arial"/>
          <w:sz w:val="24"/>
          <w:szCs w:val="24"/>
        </w:rPr>
        <w:t>18</w:t>
      </w:r>
      <w:r w:rsidR="003B6444" w:rsidRPr="0045680A">
        <w:rPr>
          <w:rFonts w:ascii="Arial" w:hAnsi="Arial" w:cs="Arial"/>
          <w:sz w:val="24"/>
          <w:szCs w:val="24"/>
        </w:rPr>
        <w:t>,</w:t>
      </w:r>
      <w:r w:rsidR="00586F2E" w:rsidRPr="0045680A">
        <w:rPr>
          <w:rFonts w:ascii="Arial" w:hAnsi="Arial" w:cs="Arial"/>
          <w:sz w:val="24"/>
          <w:szCs w:val="24"/>
        </w:rPr>
        <w:t xml:space="preserve"> </w:t>
      </w:r>
      <w:r w:rsidR="003B6444" w:rsidRPr="0045680A">
        <w:rPr>
          <w:rFonts w:ascii="Arial" w:hAnsi="Arial" w:cs="Arial"/>
          <w:sz w:val="24"/>
          <w:szCs w:val="24"/>
        </w:rPr>
        <w:t>1</w:t>
      </w:r>
      <w:r w:rsidR="00795F17">
        <w:rPr>
          <w:rFonts w:ascii="Arial" w:hAnsi="Arial" w:cs="Arial"/>
          <w:sz w:val="24"/>
          <w:szCs w:val="24"/>
        </w:rPr>
        <w:t>9</w:t>
      </w:r>
      <w:r w:rsidR="001F198F">
        <w:rPr>
          <w:rFonts w:ascii="Arial" w:hAnsi="Arial" w:cs="Arial"/>
          <w:sz w:val="24"/>
          <w:szCs w:val="24"/>
        </w:rPr>
        <w:t>]</w:t>
      </w:r>
      <w:r w:rsidR="003B6444" w:rsidRPr="0045680A">
        <w:rPr>
          <w:rFonts w:ascii="Arial" w:hAnsi="Arial" w:cs="Arial"/>
          <w:sz w:val="24"/>
          <w:szCs w:val="24"/>
        </w:rPr>
        <w:t>, all tissue shown to harbou</w:t>
      </w:r>
      <w:r w:rsidR="00867CC1" w:rsidRPr="0045680A">
        <w:rPr>
          <w:rFonts w:ascii="Arial" w:hAnsi="Arial" w:cs="Arial"/>
          <w:sz w:val="24"/>
          <w:szCs w:val="24"/>
        </w:rPr>
        <w:t xml:space="preserve">r </w:t>
      </w:r>
      <w:r w:rsidR="00C93D1E" w:rsidRPr="0045680A">
        <w:rPr>
          <w:rFonts w:ascii="Arial" w:hAnsi="Arial" w:cs="Arial"/>
          <w:sz w:val="24"/>
          <w:szCs w:val="24"/>
          <w:lang w:val="en"/>
        </w:rPr>
        <w:t xml:space="preserve">Covid-19 </w:t>
      </w:r>
      <w:r w:rsidR="00A76C65" w:rsidRPr="0045680A">
        <w:rPr>
          <w:rFonts w:ascii="Arial" w:hAnsi="Arial" w:cs="Arial"/>
          <w:sz w:val="24"/>
          <w:szCs w:val="24"/>
        </w:rPr>
        <w:t xml:space="preserve">virus </w:t>
      </w:r>
      <w:r w:rsidR="001F198F">
        <w:rPr>
          <w:rFonts w:ascii="Arial" w:hAnsi="Arial" w:cs="Arial"/>
          <w:sz w:val="24"/>
          <w:szCs w:val="24"/>
        </w:rPr>
        <w:t>[</w:t>
      </w:r>
      <w:r w:rsidR="00795F17">
        <w:rPr>
          <w:rFonts w:ascii="Arial" w:hAnsi="Arial" w:cs="Arial"/>
          <w:sz w:val="24"/>
          <w:szCs w:val="24"/>
        </w:rPr>
        <w:t>20</w:t>
      </w:r>
      <w:r w:rsidR="00A76C65" w:rsidRPr="0045680A">
        <w:rPr>
          <w:rFonts w:ascii="Arial" w:hAnsi="Arial" w:cs="Arial"/>
          <w:sz w:val="24"/>
          <w:szCs w:val="24"/>
        </w:rPr>
        <w:t>,</w:t>
      </w:r>
      <w:r w:rsidR="00FB6905" w:rsidRPr="0045680A">
        <w:rPr>
          <w:rFonts w:ascii="Arial" w:hAnsi="Arial" w:cs="Arial"/>
          <w:sz w:val="24"/>
          <w:szCs w:val="24"/>
        </w:rPr>
        <w:t xml:space="preserve"> </w:t>
      </w:r>
      <w:r w:rsidR="00795F17">
        <w:rPr>
          <w:rFonts w:ascii="Arial" w:hAnsi="Arial" w:cs="Arial"/>
          <w:sz w:val="24"/>
          <w:szCs w:val="24"/>
        </w:rPr>
        <w:t>21</w:t>
      </w:r>
      <w:r w:rsidR="001F198F">
        <w:rPr>
          <w:rFonts w:ascii="Arial" w:hAnsi="Arial" w:cs="Arial"/>
          <w:sz w:val="24"/>
          <w:szCs w:val="24"/>
        </w:rPr>
        <w:t>]</w:t>
      </w:r>
      <w:r w:rsidR="00A76C65" w:rsidRPr="0045680A">
        <w:rPr>
          <w:rFonts w:ascii="Arial" w:hAnsi="Arial" w:cs="Arial"/>
          <w:sz w:val="24"/>
          <w:szCs w:val="24"/>
        </w:rPr>
        <w:t>. More recently</w:t>
      </w:r>
      <w:r w:rsidR="00867CC1" w:rsidRPr="0045680A">
        <w:rPr>
          <w:rFonts w:ascii="Arial" w:hAnsi="Arial" w:cs="Arial"/>
          <w:sz w:val="24"/>
          <w:szCs w:val="24"/>
        </w:rPr>
        <w:t xml:space="preserve">, Rotondi et </w:t>
      </w:r>
      <w:proofErr w:type="gramStart"/>
      <w:r w:rsidR="00867CC1" w:rsidRPr="0045680A">
        <w:rPr>
          <w:rFonts w:ascii="Arial" w:hAnsi="Arial" w:cs="Arial"/>
          <w:sz w:val="24"/>
          <w:szCs w:val="24"/>
        </w:rPr>
        <w:t>al,</w:t>
      </w:r>
      <w:proofErr w:type="gramEnd"/>
      <w:r w:rsidR="00867CC1" w:rsidRPr="0045680A">
        <w:rPr>
          <w:rFonts w:ascii="Arial" w:hAnsi="Arial" w:cs="Arial"/>
          <w:sz w:val="24"/>
          <w:szCs w:val="24"/>
        </w:rPr>
        <w:t xml:space="preserve"> demonstrated that the mRNA encoding for the ACE2 receptor is expressed in thyroid follicular cells</w:t>
      </w:r>
      <w:r w:rsidR="00BB520F" w:rsidRPr="0045680A">
        <w:rPr>
          <w:rFonts w:ascii="Arial" w:hAnsi="Arial" w:cs="Arial"/>
          <w:sz w:val="24"/>
          <w:szCs w:val="24"/>
        </w:rPr>
        <w:t xml:space="preserve"> in human thyroid surgical specimens and in primary cultures of thyroid cells</w:t>
      </w:r>
      <w:r w:rsidR="00867CC1" w:rsidRPr="0045680A">
        <w:rPr>
          <w:rFonts w:ascii="Arial" w:hAnsi="Arial" w:cs="Arial"/>
          <w:sz w:val="24"/>
          <w:szCs w:val="24"/>
        </w:rPr>
        <w:t>, making them a potential target for S</w:t>
      </w:r>
      <w:r w:rsidR="00AD2A2E" w:rsidRPr="0045680A">
        <w:rPr>
          <w:rFonts w:ascii="Arial" w:hAnsi="Arial" w:cs="Arial"/>
          <w:sz w:val="24"/>
          <w:szCs w:val="24"/>
        </w:rPr>
        <w:t>ars</w:t>
      </w:r>
      <w:r w:rsidR="00867CC1" w:rsidRPr="0045680A">
        <w:rPr>
          <w:rFonts w:ascii="Arial" w:hAnsi="Arial" w:cs="Arial"/>
          <w:sz w:val="24"/>
          <w:szCs w:val="24"/>
        </w:rPr>
        <w:t>-C</w:t>
      </w:r>
      <w:r w:rsidR="00AD2A2E" w:rsidRPr="0045680A">
        <w:rPr>
          <w:rFonts w:ascii="Arial" w:hAnsi="Arial" w:cs="Arial"/>
          <w:sz w:val="24"/>
          <w:szCs w:val="24"/>
        </w:rPr>
        <w:t>ov</w:t>
      </w:r>
      <w:r w:rsidR="001F198F">
        <w:rPr>
          <w:rFonts w:ascii="Arial" w:hAnsi="Arial" w:cs="Arial"/>
          <w:sz w:val="24"/>
          <w:szCs w:val="24"/>
        </w:rPr>
        <w:t>-2 [</w:t>
      </w:r>
      <w:r w:rsidR="00795F17">
        <w:rPr>
          <w:rFonts w:ascii="Arial" w:hAnsi="Arial" w:cs="Arial"/>
          <w:sz w:val="24"/>
          <w:szCs w:val="24"/>
        </w:rPr>
        <w:t>22</w:t>
      </w:r>
      <w:r w:rsidR="001F198F">
        <w:rPr>
          <w:rFonts w:ascii="Arial" w:hAnsi="Arial" w:cs="Arial"/>
          <w:sz w:val="24"/>
          <w:szCs w:val="24"/>
        </w:rPr>
        <w:t>]</w:t>
      </w:r>
      <w:r w:rsidR="00867CC1" w:rsidRPr="0045680A">
        <w:rPr>
          <w:rFonts w:ascii="Arial" w:hAnsi="Arial" w:cs="Arial"/>
          <w:sz w:val="24"/>
          <w:szCs w:val="24"/>
        </w:rPr>
        <w:t>.</w:t>
      </w:r>
      <w:r w:rsidR="00E916B5" w:rsidRPr="0045680A">
        <w:rPr>
          <w:rFonts w:ascii="Arial" w:hAnsi="Arial" w:cs="Arial"/>
          <w:sz w:val="24"/>
          <w:szCs w:val="24"/>
        </w:rPr>
        <w:t xml:space="preserve"> Taken together the above </w:t>
      </w:r>
      <w:r w:rsidR="00A76C65" w:rsidRPr="0045680A">
        <w:rPr>
          <w:rFonts w:ascii="Arial" w:hAnsi="Arial" w:cs="Arial"/>
          <w:sz w:val="24"/>
          <w:szCs w:val="24"/>
        </w:rPr>
        <w:t>evidence</w:t>
      </w:r>
      <w:r w:rsidR="00954903" w:rsidRPr="0045680A">
        <w:rPr>
          <w:rFonts w:ascii="Arial" w:hAnsi="Arial" w:cs="Arial"/>
          <w:sz w:val="24"/>
          <w:szCs w:val="24"/>
        </w:rPr>
        <w:t xml:space="preserve">s, the </w:t>
      </w:r>
      <w:proofErr w:type="spellStart"/>
      <w:r w:rsidR="00954903" w:rsidRPr="0045680A">
        <w:rPr>
          <w:rFonts w:ascii="Arial" w:hAnsi="Arial" w:cs="Arial"/>
          <w:sz w:val="24"/>
          <w:szCs w:val="24"/>
        </w:rPr>
        <w:t>hypothesys</w:t>
      </w:r>
      <w:proofErr w:type="spellEnd"/>
      <w:r w:rsidR="00954903" w:rsidRPr="0045680A">
        <w:rPr>
          <w:rFonts w:ascii="Arial" w:hAnsi="Arial" w:cs="Arial"/>
          <w:sz w:val="24"/>
          <w:szCs w:val="24"/>
        </w:rPr>
        <w:t xml:space="preserve"> that Sars-Cov-2 c</w:t>
      </w:r>
      <w:r w:rsidR="00E916B5" w:rsidRPr="0045680A">
        <w:rPr>
          <w:rFonts w:ascii="Arial" w:hAnsi="Arial" w:cs="Arial"/>
          <w:sz w:val="24"/>
          <w:szCs w:val="24"/>
        </w:rPr>
        <w:t>ould be responsible for subacute thyroiditis</w:t>
      </w:r>
      <w:r w:rsidR="00954903" w:rsidRPr="0045680A">
        <w:rPr>
          <w:rFonts w:ascii="Arial" w:hAnsi="Arial" w:cs="Arial"/>
          <w:sz w:val="24"/>
          <w:szCs w:val="24"/>
        </w:rPr>
        <w:t xml:space="preserve"> appears plausible</w:t>
      </w:r>
      <w:r w:rsidR="00E916B5" w:rsidRPr="0045680A">
        <w:rPr>
          <w:rFonts w:ascii="Arial" w:hAnsi="Arial" w:cs="Arial"/>
          <w:sz w:val="24"/>
          <w:szCs w:val="24"/>
        </w:rPr>
        <w:t xml:space="preserve">. </w:t>
      </w:r>
      <w:r w:rsidR="00954903" w:rsidRPr="0045680A">
        <w:rPr>
          <w:rFonts w:ascii="Arial" w:hAnsi="Arial" w:cs="Arial"/>
          <w:sz w:val="24"/>
          <w:szCs w:val="24"/>
        </w:rPr>
        <w:t>However, if C</w:t>
      </w:r>
      <w:r w:rsidR="00AD2A2E" w:rsidRPr="0045680A">
        <w:rPr>
          <w:rFonts w:ascii="Arial" w:hAnsi="Arial" w:cs="Arial"/>
          <w:sz w:val="24"/>
          <w:szCs w:val="24"/>
        </w:rPr>
        <w:t>ovid</w:t>
      </w:r>
      <w:r w:rsidR="00954903" w:rsidRPr="0045680A">
        <w:rPr>
          <w:rFonts w:ascii="Arial" w:hAnsi="Arial" w:cs="Arial"/>
          <w:sz w:val="24"/>
          <w:szCs w:val="24"/>
        </w:rPr>
        <w:t xml:space="preserve">-19 would represent a major clinical condition for subsequent SAT development, due for example to a specific tropism of this virus for the thyroid, one would expect </w:t>
      </w:r>
      <w:r w:rsidR="00C83421" w:rsidRPr="0045680A">
        <w:rPr>
          <w:rFonts w:ascii="Arial" w:hAnsi="Arial" w:cs="Arial"/>
          <w:sz w:val="24"/>
          <w:szCs w:val="24"/>
        </w:rPr>
        <w:t>an increase of S</w:t>
      </w:r>
      <w:r w:rsidR="00D61AB5" w:rsidRPr="0045680A">
        <w:rPr>
          <w:rFonts w:ascii="Arial" w:hAnsi="Arial" w:cs="Arial"/>
          <w:sz w:val="24"/>
          <w:szCs w:val="24"/>
        </w:rPr>
        <w:t>A</w:t>
      </w:r>
      <w:r w:rsidR="00C83421" w:rsidRPr="0045680A">
        <w:rPr>
          <w:rFonts w:ascii="Arial" w:hAnsi="Arial" w:cs="Arial"/>
          <w:sz w:val="24"/>
          <w:szCs w:val="24"/>
        </w:rPr>
        <w:t xml:space="preserve">T </w:t>
      </w:r>
      <w:r w:rsidR="00954903" w:rsidRPr="0045680A">
        <w:rPr>
          <w:rFonts w:ascii="Arial" w:hAnsi="Arial" w:cs="Arial"/>
          <w:sz w:val="24"/>
          <w:szCs w:val="24"/>
        </w:rPr>
        <w:t xml:space="preserve">incidence </w:t>
      </w:r>
      <w:r w:rsidR="00C83421" w:rsidRPr="0045680A">
        <w:rPr>
          <w:rFonts w:ascii="Arial" w:hAnsi="Arial" w:cs="Arial"/>
          <w:sz w:val="24"/>
          <w:szCs w:val="24"/>
        </w:rPr>
        <w:t xml:space="preserve">during the </w:t>
      </w:r>
      <w:r w:rsidR="00C93D1E" w:rsidRPr="0045680A">
        <w:rPr>
          <w:rFonts w:ascii="Arial" w:hAnsi="Arial" w:cs="Arial"/>
          <w:sz w:val="24"/>
          <w:szCs w:val="24"/>
          <w:lang w:val="en"/>
        </w:rPr>
        <w:t xml:space="preserve">Covid-19 </w:t>
      </w:r>
      <w:r w:rsidR="00954903" w:rsidRPr="0045680A">
        <w:rPr>
          <w:rFonts w:ascii="Arial" w:hAnsi="Arial" w:cs="Arial"/>
          <w:sz w:val="24"/>
          <w:szCs w:val="24"/>
          <w:lang w:val="en"/>
        </w:rPr>
        <w:t>outbreak</w:t>
      </w:r>
      <w:r w:rsidR="00C83421" w:rsidRPr="0045680A">
        <w:rPr>
          <w:rFonts w:ascii="Arial" w:hAnsi="Arial" w:cs="Arial"/>
          <w:sz w:val="24"/>
          <w:szCs w:val="24"/>
        </w:rPr>
        <w:t xml:space="preserve">. </w:t>
      </w:r>
      <w:r w:rsidR="00954903" w:rsidRPr="0045680A">
        <w:rPr>
          <w:rFonts w:ascii="Arial" w:hAnsi="Arial" w:cs="Arial"/>
          <w:sz w:val="24"/>
          <w:szCs w:val="24"/>
        </w:rPr>
        <w:t xml:space="preserve">At difference with this statement, </w:t>
      </w:r>
      <w:r w:rsidR="00C83421" w:rsidRPr="0045680A">
        <w:rPr>
          <w:rFonts w:ascii="Arial" w:hAnsi="Arial" w:cs="Arial"/>
          <w:sz w:val="24"/>
          <w:szCs w:val="24"/>
        </w:rPr>
        <w:t xml:space="preserve">we </w:t>
      </w:r>
      <w:r w:rsidR="00954903" w:rsidRPr="0045680A">
        <w:rPr>
          <w:rFonts w:ascii="Arial" w:hAnsi="Arial" w:cs="Arial"/>
          <w:sz w:val="24"/>
          <w:szCs w:val="24"/>
        </w:rPr>
        <w:t>did not observe any increase in the in</w:t>
      </w:r>
      <w:r w:rsidR="00C83421" w:rsidRPr="0045680A">
        <w:rPr>
          <w:rFonts w:ascii="Arial" w:hAnsi="Arial" w:cs="Arial"/>
          <w:sz w:val="24"/>
          <w:szCs w:val="24"/>
        </w:rPr>
        <w:t>cidence</w:t>
      </w:r>
      <w:r w:rsidR="00954903" w:rsidRPr="0045680A">
        <w:rPr>
          <w:rFonts w:ascii="Arial" w:hAnsi="Arial" w:cs="Arial"/>
          <w:sz w:val="24"/>
          <w:szCs w:val="24"/>
        </w:rPr>
        <w:t xml:space="preserve"> of SAT during the 7-month period of 2020 as compared to similar periods over the last years</w:t>
      </w:r>
      <w:r w:rsidR="00C83421" w:rsidRPr="0045680A">
        <w:rPr>
          <w:rFonts w:ascii="Arial" w:hAnsi="Arial" w:cs="Arial"/>
          <w:sz w:val="24"/>
          <w:szCs w:val="24"/>
        </w:rPr>
        <w:t xml:space="preserve">. </w:t>
      </w:r>
      <w:r w:rsidR="00954903" w:rsidRPr="0045680A">
        <w:rPr>
          <w:rFonts w:ascii="Arial" w:hAnsi="Arial" w:cs="Arial"/>
          <w:sz w:val="24"/>
          <w:szCs w:val="24"/>
        </w:rPr>
        <w:t>Furthermore, n</w:t>
      </w:r>
      <w:r w:rsidR="00C83421" w:rsidRPr="0045680A">
        <w:rPr>
          <w:rFonts w:ascii="Arial" w:hAnsi="Arial" w:cs="Arial"/>
          <w:sz w:val="24"/>
          <w:szCs w:val="24"/>
        </w:rPr>
        <w:t>o differences in</w:t>
      </w:r>
      <w:r w:rsidR="00954903" w:rsidRPr="0045680A">
        <w:rPr>
          <w:rFonts w:ascii="Arial" w:hAnsi="Arial" w:cs="Arial"/>
          <w:sz w:val="24"/>
          <w:szCs w:val="24"/>
        </w:rPr>
        <w:t xml:space="preserve"> the male/female ratio nor in the clinical phenotype at presentation </w:t>
      </w:r>
      <w:proofErr w:type="gramStart"/>
      <w:r w:rsidR="00954903" w:rsidRPr="0045680A">
        <w:rPr>
          <w:rFonts w:ascii="Arial" w:hAnsi="Arial" w:cs="Arial"/>
          <w:sz w:val="24"/>
          <w:szCs w:val="24"/>
        </w:rPr>
        <w:t>were observed</w:t>
      </w:r>
      <w:proofErr w:type="gramEnd"/>
      <w:r w:rsidR="00954903" w:rsidRPr="0045680A">
        <w:rPr>
          <w:rFonts w:ascii="Arial" w:hAnsi="Arial" w:cs="Arial"/>
          <w:sz w:val="24"/>
          <w:szCs w:val="24"/>
        </w:rPr>
        <w:t xml:space="preserve"> in patients developing SAT in “the Sars-Cov-2 year”.</w:t>
      </w:r>
      <w:r w:rsidR="00C83421" w:rsidRPr="0045680A">
        <w:rPr>
          <w:rFonts w:ascii="Arial" w:hAnsi="Arial" w:cs="Arial"/>
          <w:sz w:val="24"/>
          <w:szCs w:val="24"/>
        </w:rPr>
        <w:t xml:space="preserve"> </w:t>
      </w:r>
    </w:p>
    <w:p w14:paraId="005EDC0C" w14:textId="32AC2CD3" w:rsidR="00070344" w:rsidRPr="0045680A" w:rsidRDefault="00070344" w:rsidP="0045680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>Another</w:t>
      </w:r>
      <w:r w:rsidR="00954903" w:rsidRPr="0045680A">
        <w:rPr>
          <w:rFonts w:ascii="Arial" w:hAnsi="Arial" w:cs="Arial"/>
          <w:sz w:val="24"/>
          <w:szCs w:val="24"/>
        </w:rPr>
        <w:t xml:space="preserve"> and likely more intriguing aspect</w:t>
      </w:r>
      <w:r w:rsidRPr="0045680A">
        <w:rPr>
          <w:rFonts w:ascii="Arial" w:hAnsi="Arial" w:cs="Arial"/>
          <w:sz w:val="24"/>
          <w:szCs w:val="24"/>
        </w:rPr>
        <w:t xml:space="preserve"> could be due to the possibility that Covid-19 patients hav</w:t>
      </w:r>
      <w:r w:rsidR="00954903" w:rsidRPr="0045680A">
        <w:rPr>
          <w:rFonts w:ascii="Arial" w:hAnsi="Arial" w:cs="Arial"/>
          <w:sz w:val="24"/>
          <w:szCs w:val="24"/>
        </w:rPr>
        <w:t>e assumed corticosteroids masking</w:t>
      </w:r>
      <w:r w:rsidRPr="0045680A">
        <w:rPr>
          <w:rFonts w:ascii="Arial" w:hAnsi="Arial" w:cs="Arial"/>
          <w:sz w:val="24"/>
          <w:szCs w:val="24"/>
        </w:rPr>
        <w:t xml:space="preserve"> a contemporary subacute thyroiditis. Unfortunately, we have no possibility to demonstrate or rebut this </w:t>
      </w:r>
      <w:r w:rsidR="006814F7" w:rsidRPr="0045680A">
        <w:rPr>
          <w:rFonts w:ascii="Arial" w:hAnsi="Arial" w:cs="Arial"/>
          <w:sz w:val="24"/>
          <w:szCs w:val="24"/>
        </w:rPr>
        <w:t>possibility</w:t>
      </w:r>
      <w:r w:rsidRPr="0045680A">
        <w:rPr>
          <w:rFonts w:ascii="Arial" w:hAnsi="Arial" w:cs="Arial"/>
          <w:sz w:val="24"/>
          <w:szCs w:val="24"/>
        </w:rPr>
        <w:t>. In addition</w:t>
      </w:r>
      <w:r w:rsidR="006814F7" w:rsidRPr="0045680A">
        <w:rPr>
          <w:rFonts w:ascii="Arial" w:hAnsi="Arial" w:cs="Arial"/>
          <w:sz w:val="24"/>
          <w:szCs w:val="24"/>
        </w:rPr>
        <w:t xml:space="preserve">, </w:t>
      </w:r>
      <w:r w:rsidRPr="0045680A">
        <w:rPr>
          <w:rFonts w:ascii="Arial" w:hAnsi="Arial" w:cs="Arial"/>
          <w:sz w:val="24"/>
          <w:szCs w:val="24"/>
        </w:rPr>
        <w:t xml:space="preserve">it </w:t>
      </w:r>
      <w:r w:rsidR="006814F7" w:rsidRPr="0045680A">
        <w:rPr>
          <w:rFonts w:ascii="Arial" w:hAnsi="Arial" w:cs="Arial"/>
          <w:sz w:val="24"/>
          <w:szCs w:val="24"/>
        </w:rPr>
        <w:t>could be theoretically</w:t>
      </w:r>
      <w:r w:rsidRPr="0045680A">
        <w:rPr>
          <w:rFonts w:ascii="Arial" w:hAnsi="Arial" w:cs="Arial"/>
          <w:sz w:val="24"/>
          <w:szCs w:val="24"/>
        </w:rPr>
        <w:t xml:space="preserve"> possible that few patients</w:t>
      </w:r>
      <w:r w:rsidR="006814F7" w:rsidRPr="0045680A">
        <w:rPr>
          <w:rFonts w:ascii="Arial" w:hAnsi="Arial" w:cs="Arial"/>
          <w:sz w:val="24"/>
          <w:szCs w:val="24"/>
        </w:rPr>
        <w:t xml:space="preserve"> with SAT</w:t>
      </w:r>
      <w:r w:rsidRPr="0045680A">
        <w:rPr>
          <w:rFonts w:ascii="Arial" w:hAnsi="Arial" w:cs="Arial"/>
          <w:sz w:val="24"/>
          <w:szCs w:val="24"/>
        </w:rPr>
        <w:t xml:space="preserve"> were cured by their</w:t>
      </w:r>
      <w:r w:rsidR="006814F7" w:rsidRPr="0045680A">
        <w:rPr>
          <w:rFonts w:ascii="Arial" w:hAnsi="Arial" w:cs="Arial"/>
          <w:sz w:val="24"/>
          <w:szCs w:val="24"/>
        </w:rPr>
        <w:t xml:space="preserve"> family</w:t>
      </w:r>
      <w:r w:rsidRPr="0045680A">
        <w:rPr>
          <w:rFonts w:ascii="Arial" w:hAnsi="Arial" w:cs="Arial"/>
          <w:sz w:val="24"/>
          <w:szCs w:val="24"/>
        </w:rPr>
        <w:t xml:space="preserve"> physician</w:t>
      </w:r>
      <w:r w:rsidR="006814F7" w:rsidRPr="0045680A">
        <w:rPr>
          <w:rFonts w:ascii="Arial" w:hAnsi="Arial" w:cs="Arial"/>
          <w:sz w:val="24"/>
          <w:szCs w:val="24"/>
        </w:rPr>
        <w:t xml:space="preserve"> and did not attend the endocrine </w:t>
      </w:r>
      <w:proofErr w:type="gramStart"/>
      <w:r w:rsidR="006814F7" w:rsidRPr="0045680A">
        <w:rPr>
          <w:rFonts w:ascii="Arial" w:hAnsi="Arial" w:cs="Arial"/>
          <w:sz w:val="24"/>
          <w:szCs w:val="24"/>
        </w:rPr>
        <w:t>out-patient</w:t>
      </w:r>
      <w:proofErr w:type="gramEnd"/>
      <w:r w:rsidR="006814F7" w:rsidRPr="0045680A">
        <w:rPr>
          <w:rFonts w:ascii="Arial" w:hAnsi="Arial" w:cs="Arial"/>
          <w:sz w:val="24"/>
          <w:szCs w:val="24"/>
        </w:rPr>
        <w:t xml:space="preserve"> clinic.</w:t>
      </w:r>
      <w:r w:rsidRPr="0045680A">
        <w:rPr>
          <w:rFonts w:ascii="Arial" w:hAnsi="Arial" w:cs="Arial"/>
          <w:sz w:val="24"/>
          <w:szCs w:val="24"/>
        </w:rPr>
        <w:t xml:space="preserve"> </w:t>
      </w:r>
      <w:r w:rsidR="006814F7" w:rsidRPr="0045680A">
        <w:rPr>
          <w:rFonts w:ascii="Arial" w:hAnsi="Arial" w:cs="Arial"/>
          <w:sz w:val="24"/>
          <w:szCs w:val="24"/>
        </w:rPr>
        <w:t xml:space="preserve">However, the above possibility </w:t>
      </w:r>
      <w:proofErr w:type="gramStart"/>
      <w:r w:rsidR="006814F7" w:rsidRPr="0045680A">
        <w:rPr>
          <w:rFonts w:ascii="Arial" w:hAnsi="Arial" w:cs="Arial"/>
          <w:sz w:val="24"/>
          <w:szCs w:val="24"/>
        </w:rPr>
        <w:t>should be considered</w:t>
      </w:r>
      <w:proofErr w:type="gramEnd"/>
      <w:r w:rsidR="006814F7" w:rsidRPr="0045680A">
        <w:rPr>
          <w:rFonts w:ascii="Arial" w:hAnsi="Arial" w:cs="Arial"/>
          <w:sz w:val="24"/>
          <w:szCs w:val="24"/>
        </w:rPr>
        <w:t xml:space="preserve"> of negligible relevance in view of the fact that</w:t>
      </w:r>
      <w:r w:rsidRPr="0045680A">
        <w:rPr>
          <w:rFonts w:ascii="Arial" w:hAnsi="Arial" w:cs="Arial"/>
          <w:sz w:val="24"/>
          <w:szCs w:val="24"/>
        </w:rPr>
        <w:t xml:space="preserve"> from April 2020, an </w:t>
      </w:r>
      <w:proofErr w:type="spellStart"/>
      <w:r w:rsidRPr="0045680A">
        <w:rPr>
          <w:rFonts w:ascii="Arial" w:hAnsi="Arial" w:cs="Arial"/>
          <w:sz w:val="24"/>
          <w:szCs w:val="24"/>
        </w:rPr>
        <w:lastRenderedPageBreak/>
        <w:t>endocrinological</w:t>
      </w:r>
      <w:proofErr w:type="spellEnd"/>
      <w:r w:rsidRPr="0045680A">
        <w:rPr>
          <w:rFonts w:ascii="Arial" w:hAnsi="Arial" w:cs="Arial"/>
          <w:sz w:val="24"/>
          <w:szCs w:val="24"/>
        </w:rPr>
        <w:t xml:space="preserve"> remote consultation for patients and physicians</w:t>
      </w:r>
      <w:r w:rsidR="006814F7" w:rsidRPr="0045680A">
        <w:rPr>
          <w:rFonts w:ascii="Arial" w:hAnsi="Arial" w:cs="Arial"/>
          <w:sz w:val="24"/>
          <w:szCs w:val="24"/>
        </w:rPr>
        <w:t xml:space="preserve"> was established and active and no query or cases of SAT were received. Thus, although potential limitations might be present, the here reported results appear reliable</w:t>
      </w:r>
      <w:r w:rsidRPr="0045680A">
        <w:rPr>
          <w:rFonts w:ascii="Arial" w:hAnsi="Arial" w:cs="Arial"/>
          <w:sz w:val="24"/>
          <w:szCs w:val="24"/>
        </w:rPr>
        <w:t>.</w:t>
      </w:r>
    </w:p>
    <w:p w14:paraId="002F07C9" w14:textId="0AE48575" w:rsidR="009415CA" w:rsidRPr="0045680A" w:rsidRDefault="00B347A0" w:rsidP="0045680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 xml:space="preserve">In conclusion, the possibility that </w:t>
      </w:r>
      <w:r w:rsidR="00C93D1E" w:rsidRPr="0045680A">
        <w:rPr>
          <w:rFonts w:ascii="Arial" w:hAnsi="Arial" w:cs="Arial"/>
          <w:sz w:val="24"/>
          <w:szCs w:val="24"/>
          <w:lang w:val="en"/>
        </w:rPr>
        <w:t xml:space="preserve">Covid-19 </w:t>
      </w:r>
      <w:r w:rsidRPr="0045680A">
        <w:rPr>
          <w:rFonts w:ascii="Arial" w:hAnsi="Arial" w:cs="Arial"/>
          <w:sz w:val="24"/>
          <w:szCs w:val="24"/>
        </w:rPr>
        <w:t xml:space="preserve">could be responsible for </w:t>
      </w:r>
      <w:r w:rsidR="006814F7" w:rsidRPr="0045680A">
        <w:rPr>
          <w:rFonts w:ascii="Arial" w:hAnsi="Arial" w:cs="Arial"/>
          <w:sz w:val="24"/>
          <w:szCs w:val="24"/>
        </w:rPr>
        <w:t>the development of</w:t>
      </w:r>
      <w:r w:rsidRPr="0045680A">
        <w:rPr>
          <w:rFonts w:ascii="Arial" w:hAnsi="Arial" w:cs="Arial"/>
          <w:sz w:val="24"/>
          <w:szCs w:val="24"/>
        </w:rPr>
        <w:t xml:space="preserve"> subacute thyroiditis</w:t>
      </w:r>
      <w:r w:rsidR="006814F7" w:rsidRPr="0045680A">
        <w:rPr>
          <w:rFonts w:ascii="Arial" w:hAnsi="Arial" w:cs="Arial"/>
          <w:sz w:val="24"/>
          <w:szCs w:val="24"/>
        </w:rPr>
        <w:t>, although theoretically</w:t>
      </w:r>
      <w:r w:rsidRPr="0045680A">
        <w:rPr>
          <w:rFonts w:ascii="Arial" w:hAnsi="Arial" w:cs="Arial"/>
          <w:sz w:val="24"/>
          <w:szCs w:val="24"/>
        </w:rPr>
        <w:t xml:space="preserve"> possible</w:t>
      </w:r>
      <w:r w:rsidR="006814F7" w:rsidRPr="0045680A">
        <w:rPr>
          <w:rFonts w:ascii="Arial" w:hAnsi="Arial" w:cs="Arial"/>
          <w:sz w:val="24"/>
          <w:szCs w:val="24"/>
        </w:rPr>
        <w:t xml:space="preserve"> and documented by several case reports, appears not to be a frequent event</w:t>
      </w:r>
      <w:r w:rsidRPr="0045680A">
        <w:rPr>
          <w:rFonts w:ascii="Arial" w:hAnsi="Arial" w:cs="Arial"/>
          <w:sz w:val="24"/>
          <w:szCs w:val="24"/>
        </w:rPr>
        <w:t xml:space="preserve">. </w:t>
      </w:r>
      <w:r w:rsidR="006814F7" w:rsidRPr="0045680A">
        <w:rPr>
          <w:rFonts w:ascii="Arial" w:hAnsi="Arial" w:cs="Arial"/>
          <w:sz w:val="24"/>
          <w:szCs w:val="24"/>
        </w:rPr>
        <w:t>The here reported</w:t>
      </w:r>
      <w:r w:rsidR="009B21BF" w:rsidRPr="0045680A">
        <w:rPr>
          <w:rFonts w:ascii="Arial" w:hAnsi="Arial" w:cs="Arial"/>
          <w:sz w:val="24"/>
          <w:szCs w:val="24"/>
        </w:rPr>
        <w:t xml:space="preserve"> data do</w:t>
      </w:r>
      <w:r w:rsidR="006814F7" w:rsidRPr="0045680A">
        <w:rPr>
          <w:rFonts w:ascii="Arial" w:hAnsi="Arial" w:cs="Arial"/>
          <w:sz w:val="24"/>
          <w:szCs w:val="24"/>
        </w:rPr>
        <w:t xml:space="preserve"> not demonstrate </w:t>
      </w:r>
      <w:r w:rsidR="009B21BF" w:rsidRPr="0045680A">
        <w:rPr>
          <w:rFonts w:ascii="Arial" w:hAnsi="Arial" w:cs="Arial"/>
          <w:sz w:val="24"/>
          <w:szCs w:val="24"/>
        </w:rPr>
        <w:t>an increase of</w:t>
      </w:r>
      <w:r w:rsidR="00CC5701" w:rsidRPr="0045680A">
        <w:rPr>
          <w:rFonts w:ascii="Arial" w:hAnsi="Arial" w:cs="Arial"/>
          <w:sz w:val="24"/>
          <w:szCs w:val="24"/>
        </w:rPr>
        <w:t xml:space="preserve"> </w:t>
      </w:r>
      <w:r w:rsidR="006814F7" w:rsidRPr="0045680A">
        <w:rPr>
          <w:rFonts w:ascii="Arial" w:hAnsi="Arial" w:cs="Arial"/>
          <w:sz w:val="24"/>
          <w:szCs w:val="24"/>
        </w:rPr>
        <w:t>the incidence of SAT</w:t>
      </w:r>
      <w:r w:rsidR="00CC5701" w:rsidRPr="0045680A">
        <w:rPr>
          <w:rFonts w:ascii="Arial" w:hAnsi="Arial" w:cs="Arial"/>
          <w:sz w:val="24"/>
          <w:szCs w:val="24"/>
        </w:rPr>
        <w:t xml:space="preserve"> in </w:t>
      </w:r>
      <w:r w:rsidR="009B21BF" w:rsidRPr="0045680A">
        <w:rPr>
          <w:rFonts w:ascii="Arial" w:hAnsi="Arial" w:cs="Arial"/>
          <w:sz w:val="24"/>
          <w:szCs w:val="24"/>
        </w:rPr>
        <w:t>Brescia areas</w:t>
      </w:r>
      <w:r w:rsidR="006814F7" w:rsidRPr="0045680A">
        <w:rPr>
          <w:rFonts w:ascii="Arial" w:hAnsi="Arial" w:cs="Arial"/>
          <w:sz w:val="24"/>
          <w:szCs w:val="24"/>
        </w:rPr>
        <w:t>, a region with the highest prevalence of C</w:t>
      </w:r>
      <w:r w:rsidR="00AD2A2E" w:rsidRPr="0045680A">
        <w:rPr>
          <w:rFonts w:ascii="Arial" w:hAnsi="Arial" w:cs="Arial"/>
          <w:sz w:val="24"/>
          <w:szCs w:val="24"/>
        </w:rPr>
        <w:t>ovid</w:t>
      </w:r>
      <w:r w:rsidR="006814F7" w:rsidRPr="0045680A">
        <w:rPr>
          <w:rFonts w:ascii="Arial" w:hAnsi="Arial" w:cs="Arial"/>
          <w:sz w:val="24"/>
          <w:szCs w:val="24"/>
        </w:rPr>
        <w:t xml:space="preserve">-19 in Italy during the period of the </w:t>
      </w:r>
      <w:proofErr w:type="spellStart"/>
      <w:r w:rsidR="006814F7" w:rsidRPr="0045680A">
        <w:rPr>
          <w:rFonts w:ascii="Arial" w:hAnsi="Arial" w:cs="Arial"/>
          <w:sz w:val="24"/>
          <w:szCs w:val="24"/>
        </w:rPr>
        <w:t>pandemy</w:t>
      </w:r>
      <w:proofErr w:type="spellEnd"/>
      <w:r w:rsidR="006814F7" w:rsidRPr="0045680A">
        <w:rPr>
          <w:rFonts w:ascii="Arial" w:hAnsi="Arial" w:cs="Arial"/>
          <w:sz w:val="24"/>
          <w:szCs w:val="24"/>
        </w:rPr>
        <w:t xml:space="preserve"> outbreak</w:t>
      </w:r>
      <w:r w:rsidR="009B21BF" w:rsidRPr="0045680A">
        <w:rPr>
          <w:rFonts w:ascii="Arial" w:hAnsi="Arial" w:cs="Arial"/>
          <w:sz w:val="24"/>
          <w:szCs w:val="24"/>
        </w:rPr>
        <w:t>.</w:t>
      </w:r>
      <w:r w:rsidR="00087905" w:rsidRPr="0045680A">
        <w:rPr>
          <w:rFonts w:ascii="Arial" w:hAnsi="Arial" w:cs="Arial"/>
          <w:sz w:val="24"/>
          <w:szCs w:val="24"/>
        </w:rPr>
        <w:t xml:space="preserve"> </w:t>
      </w:r>
    </w:p>
    <w:p w14:paraId="1D94CA6F" w14:textId="77777777" w:rsidR="009415CA" w:rsidRPr="0045680A" w:rsidRDefault="009415CA" w:rsidP="0045680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</w:p>
    <w:p w14:paraId="52099127" w14:textId="664BAE9F" w:rsidR="004B464F" w:rsidRPr="0045680A" w:rsidRDefault="004B464F" w:rsidP="0045680A">
      <w:pPr>
        <w:spacing w:line="480" w:lineRule="auto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br w:type="page"/>
      </w:r>
    </w:p>
    <w:p w14:paraId="07E595B7" w14:textId="3E9C7952" w:rsidR="004B464F" w:rsidRPr="00A84974" w:rsidRDefault="004B464F" w:rsidP="001D116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b/>
          <w:sz w:val="24"/>
          <w:szCs w:val="24"/>
          <w:lang w:val="it-IT"/>
        </w:rPr>
      </w:pPr>
      <w:r w:rsidRPr="00A84974">
        <w:rPr>
          <w:rFonts w:ascii="Arial" w:hAnsi="Arial" w:cs="Arial"/>
          <w:b/>
          <w:sz w:val="24"/>
          <w:szCs w:val="24"/>
          <w:lang w:val="it-IT"/>
        </w:rPr>
        <w:lastRenderedPageBreak/>
        <w:t xml:space="preserve">REFERENCES: </w:t>
      </w:r>
    </w:p>
    <w:p w14:paraId="2207D3F4" w14:textId="32E39C87" w:rsidR="001F0FE3" w:rsidRDefault="001F0FE3" w:rsidP="001D116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b/>
          <w:sz w:val="24"/>
          <w:szCs w:val="24"/>
          <w:lang w:val="it-IT"/>
        </w:rPr>
      </w:pPr>
    </w:p>
    <w:p w14:paraId="54126048" w14:textId="20E510ED" w:rsidR="003B1DDF" w:rsidRPr="00C74DEA" w:rsidRDefault="003B1DDF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1D116A">
        <w:rPr>
          <w:rFonts w:ascii="Arial" w:hAnsi="Arial" w:cs="Arial"/>
          <w:sz w:val="24"/>
          <w:szCs w:val="24"/>
          <w:lang w:val="it-IT"/>
        </w:rPr>
        <w:t>1. S</w:t>
      </w:r>
      <w:r w:rsidR="00D77335" w:rsidRPr="001D116A">
        <w:rPr>
          <w:rFonts w:ascii="Arial" w:hAnsi="Arial" w:cs="Arial"/>
          <w:sz w:val="24"/>
          <w:szCs w:val="24"/>
          <w:lang w:val="it-IT"/>
        </w:rPr>
        <w:t>. Conti</w:t>
      </w:r>
      <w:r w:rsidRPr="001D116A">
        <w:rPr>
          <w:rFonts w:ascii="Arial" w:hAnsi="Arial" w:cs="Arial"/>
          <w:sz w:val="24"/>
          <w:szCs w:val="24"/>
          <w:lang w:val="it-IT"/>
        </w:rPr>
        <w:t>, P</w:t>
      </w:r>
      <w:r w:rsidR="00D77335" w:rsidRPr="001D116A">
        <w:rPr>
          <w:rFonts w:ascii="Arial" w:hAnsi="Arial" w:cs="Arial"/>
          <w:sz w:val="24"/>
          <w:szCs w:val="24"/>
          <w:lang w:val="it-IT"/>
        </w:rPr>
        <w:t>. Ferrara</w:t>
      </w:r>
      <w:r w:rsidRPr="001D116A">
        <w:rPr>
          <w:rFonts w:ascii="Arial" w:hAnsi="Arial" w:cs="Arial"/>
          <w:sz w:val="24"/>
          <w:szCs w:val="24"/>
          <w:lang w:val="it-IT"/>
        </w:rPr>
        <w:t>, G</w:t>
      </w:r>
      <w:r w:rsidR="00D77335" w:rsidRPr="001D116A">
        <w:rPr>
          <w:rFonts w:ascii="Arial" w:hAnsi="Arial" w:cs="Arial"/>
          <w:sz w:val="24"/>
          <w:szCs w:val="24"/>
          <w:lang w:val="it-IT"/>
        </w:rPr>
        <w:t>.</w:t>
      </w:r>
      <w:r w:rsidRPr="001D116A">
        <w:rPr>
          <w:rFonts w:ascii="Arial" w:hAnsi="Arial" w:cs="Arial"/>
          <w:sz w:val="24"/>
          <w:szCs w:val="24"/>
          <w:lang w:val="it-IT"/>
        </w:rPr>
        <w:t xml:space="preserve"> </w:t>
      </w:r>
      <w:proofErr w:type="spellStart"/>
      <w:r w:rsidRPr="001D116A">
        <w:rPr>
          <w:rFonts w:ascii="Arial" w:hAnsi="Arial" w:cs="Arial"/>
          <w:sz w:val="24"/>
          <w:szCs w:val="24"/>
          <w:lang w:val="it-IT"/>
        </w:rPr>
        <w:t>Mazzaglia</w:t>
      </w:r>
      <w:proofErr w:type="spellEnd"/>
      <w:r w:rsidRPr="001D116A">
        <w:rPr>
          <w:rFonts w:ascii="Arial" w:hAnsi="Arial" w:cs="Arial"/>
          <w:sz w:val="24"/>
          <w:szCs w:val="24"/>
          <w:lang w:val="it-IT"/>
        </w:rPr>
        <w:t>, M</w:t>
      </w:r>
      <w:r w:rsidR="00D77335" w:rsidRPr="001D116A">
        <w:rPr>
          <w:rFonts w:ascii="Arial" w:hAnsi="Arial" w:cs="Arial"/>
          <w:sz w:val="24"/>
          <w:szCs w:val="24"/>
          <w:lang w:val="it-IT"/>
        </w:rPr>
        <w:t>.</w:t>
      </w:r>
      <w:r w:rsidRPr="001D116A">
        <w:rPr>
          <w:rFonts w:ascii="Arial" w:hAnsi="Arial" w:cs="Arial"/>
          <w:sz w:val="24"/>
          <w:szCs w:val="24"/>
          <w:lang w:val="it-IT"/>
        </w:rPr>
        <w:t xml:space="preserve"> </w:t>
      </w:r>
      <w:r w:rsidR="001D116A" w:rsidRPr="001D116A">
        <w:rPr>
          <w:rFonts w:ascii="Arial" w:hAnsi="Arial" w:cs="Arial"/>
          <w:sz w:val="24"/>
          <w:szCs w:val="24"/>
          <w:lang w:val="it-IT"/>
        </w:rPr>
        <w:t>et al</w:t>
      </w:r>
      <w:r w:rsidR="007A2F11" w:rsidRPr="001D116A">
        <w:rPr>
          <w:rFonts w:ascii="Arial" w:hAnsi="Arial" w:cs="Arial"/>
          <w:sz w:val="24"/>
          <w:szCs w:val="24"/>
          <w:lang w:val="it-IT"/>
        </w:rPr>
        <w:t>.</w:t>
      </w:r>
      <w:r w:rsidR="001F0FE3">
        <w:rPr>
          <w:rFonts w:ascii="Arial" w:hAnsi="Arial" w:cs="Arial"/>
          <w:sz w:val="24"/>
          <w:szCs w:val="24"/>
          <w:lang w:val="it-IT"/>
        </w:rPr>
        <w:t xml:space="preserve"> </w:t>
      </w:r>
      <w:r w:rsidRPr="007A2F11">
        <w:rPr>
          <w:rFonts w:ascii="Arial" w:hAnsi="Arial" w:cs="Arial"/>
          <w:sz w:val="24"/>
          <w:szCs w:val="24"/>
        </w:rPr>
        <w:t xml:space="preserve">Magnitude and time-course of excess mortality during COVID-19 outbreak: population-based empirical evidence from highly impacted provinces in northern Italy. </w:t>
      </w:r>
      <w:r w:rsidR="00BF5E63" w:rsidRPr="001F0FE3">
        <w:rPr>
          <w:rFonts w:ascii="Arial" w:hAnsi="Arial" w:cs="Arial"/>
          <w:sz w:val="24"/>
          <w:szCs w:val="24"/>
        </w:rPr>
        <w:t>ERJ Open Res</w:t>
      </w:r>
      <w:r w:rsidRPr="0045680A">
        <w:rPr>
          <w:rFonts w:ascii="Arial" w:hAnsi="Arial" w:cs="Arial"/>
          <w:sz w:val="24"/>
          <w:szCs w:val="24"/>
        </w:rPr>
        <w:t xml:space="preserve"> </w:t>
      </w:r>
      <w:r w:rsidR="001F0FE3" w:rsidRPr="001F0FE3">
        <w:rPr>
          <w:rFonts w:ascii="Arial" w:hAnsi="Arial" w:cs="Arial"/>
          <w:sz w:val="24"/>
          <w:szCs w:val="24"/>
        </w:rPr>
        <w:t>6</w:t>
      </w:r>
      <w:r w:rsidR="002858FB">
        <w:rPr>
          <w:rFonts w:ascii="Arial" w:hAnsi="Arial" w:cs="Arial"/>
          <w:sz w:val="24"/>
          <w:szCs w:val="24"/>
        </w:rPr>
        <w:t xml:space="preserve">, </w:t>
      </w:r>
      <w:r w:rsidR="001F0FE3" w:rsidRPr="001F0FE3">
        <w:rPr>
          <w:rFonts w:ascii="Arial" w:hAnsi="Arial" w:cs="Arial"/>
          <w:sz w:val="24"/>
          <w:szCs w:val="24"/>
        </w:rPr>
        <w:t>00458</w:t>
      </w:r>
      <w:r w:rsidR="002858FB">
        <w:rPr>
          <w:rFonts w:ascii="Arial" w:hAnsi="Arial" w:cs="Arial"/>
          <w:sz w:val="24"/>
          <w:szCs w:val="24"/>
        </w:rPr>
        <w:t xml:space="preserve"> </w:t>
      </w:r>
      <w:r w:rsidR="002858FB" w:rsidRPr="001F0FE3">
        <w:rPr>
          <w:rFonts w:ascii="Arial" w:hAnsi="Arial" w:cs="Arial"/>
          <w:sz w:val="24"/>
          <w:szCs w:val="24"/>
        </w:rPr>
        <w:t>(</w:t>
      </w:r>
      <w:r w:rsidR="002858FB">
        <w:rPr>
          <w:rFonts w:ascii="Arial" w:hAnsi="Arial" w:cs="Arial"/>
          <w:sz w:val="24"/>
          <w:szCs w:val="24"/>
        </w:rPr>
        <w:t>2020)</w:t>
      </w:r>
      <w:r w:rsidR="0033394E" w:rsidRPr="0045680A">
        <w:rPr>
          <w:rFonts w:ascii="Arial" w:hAnsi="Arial" w:cs="Arial"/>
          <w:sz w:val="24"/>
          <w:szCs w:val="24"/>
        </w:rPr>
        <w:t>.</w:t>
      </w:r>
      <w:r w:rsidR="002858FB">
        <w:rPr>
          <w:rFonts w:ascii="Arial" w:hAnsi="Arial" w:cs="Arial"/>
          <w:sz w:val="24"/>
          <w:szCs w:val="24"/>
        </w:rPr>
        <w:t xml:space="preserve"> </w:t>
      </w:r>
      <w:r w:rsidR="002858FB" w:rsidRPr="002858FB">
        <w:rPr>
          <w:rFonts w:ascii="Arial" w:hAnsi="Arial" w:cs="Arial"/>
          <w:sz w:val="24"/>
          <w:szCs w:val="24"/>
        </w:rPr>
        <w:t>https://doi.org/10.1183/23120541.00458-2020</w:t>
      </w:r>
    </w:p>
    <w:p w14:paraId="2790A796" w14:textId="69B1EF7B" w:rsidR="003B1DDF" w:rsidRPr="0045680A" w:rsidRDefault="002C5A96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7A2F11">
        <w:rPr>
          <w:rFonts w:ascii="Arial" w:hAnsi="Arial" w:cs="Arial"/>
          <w:sz w:val="24"/>
          <w:szCs w:val="24"/>
        </w:rPr>
        <w:t xml:space="preserve">2. </w:t>
      </w:r>
      <w:r w:rsidR="00BF5E63" w:rsidRPr="007A2F11">
        <w:rPr>
          <w:rStyle w:val="mixed-citation"/>
          <w:rFonts w:ascii="Arial" w:hAnsi="Arial" w:cs="Arial"/>
          <w:sz w:val="24"/>
          <w:szCs w:val="24"/>
        </w:rPr>
        <w:t xml:space="preserve">E. Nishihara, H. </w:t>
      </w:r>
      <w:proofErr w:type="spellStart"/>
      <w:r w:rsidR="00BF5E63" w:rsidRPr="007A2F11">
        <w:rPr>
          <w:rStyle w:val="mixed-citation"/>
          <w:rFonts w:ascii="Arial" w:hAnsi="Arial" w:cs="Arial"/>
          <w:sz w:val="24"/>
          <w:szCs w:val="24"/>
        </w:rPr>
        <w:t>Ohye</w:t>
      </w:r>
      <w:proofErr w:type="spellEnd"/>
      <w:r w:rsidR="00BF5E63" w:rsidRPr="007A2F11">
        <w:rPr>
          <w:rStyle w:val="mixed-citation"/>
          <w:rFonts w:ascii="Arial" w:hAnsi="Arial" w:cs="Arial"/>
          <w:sz w:val="24"/>
          <w:szCs w:val="24"/>
        </w:rPr>
        <w:t xml:space="preserve">, N. Amino, </w:t>
      </w:r>
      <w:r w:rsidR="007A2F11" w:rsidRPr="007A2F11">
        <w:rPr>
          <w:rStyle w:val="mixed-citation"/>
          <w:rFonts w:ascii="Arial" w:hAnsi="Arial" w:cs="Arial"/>
          <w:sz w:val="24"/>
          <w:szCs w:val="24"/>
        </w:rPr>
        <w:t>et al</w:t>
      </w:r>
      <w:r w:rsidR="002858FB">
        <w:rPr>
          <w:rStyle w:val="mixed-citation"/>
          <w:rFonts w:ascii="Arial" w:hAnsi="Arial" w:cs="Arial"/>
          <w:sz w:val="24"/>
          <w:szCs w:val="24"/>
        </w:rPr>
        <w:t xml:space="preserve">. </w:t>
      </w:r>
      <w:r w:rsidRPr="0045680A">
        <w:rPr>
          <w:rStyle w:val="ref-title"/>
          <w:rFonts w:ascii="Arial" w:hAnsi="Arial" w:cs="Arial"/>
          <w:sz w:val="24"/>
          <w:szCs w:val="24"/>
          <w:lang w:val="en"/>
        </w:rPr>
        <w:t xml:space="preserve">Clinical characteristics of 852 patients with subacute thyroiditis before </w:t>
      </w:r>
      <w:r w:rsidRPr="001F0FE3">
        <w:rPr>
          <w:rStyle w:val="ref-title"/>
          <w:rFonts w:ascii="Arial" w:hAnsi="Arial" w:cs="Arial"/>
          <w:sz w:val="24"/>
          <w:szCs w:val="24"/>
          <w:lang w:val="en"/>
        </w:rPr>
        <w:t>treatment</w:t>
      </w:r>
      <w:r w:rsidR="001D116A" w:rsidRPr="001F0FE3">
        <w:rPr>
          <w:rStyle w:val="ref-title"/>
          <w:rFonts w:ascii="Arial" w:hAnsi="Arial" w:cs="Arial"/>
          <w:sz w:val="24"/>
          <w:szCs w:val="24"/>
          <w:lang w:val="en"/>
        </w:rPr>
        <w:t>.</w:t>
      </w:r>
      <w:r w:rsidRPr="001F0FE3">
        <w:rPr>
          <w:rStyle w:val="mixed-citation"/>
          <w:rFonts w:ascii="Arial" w:hAnsi="Arial" w:cs="Arial"/>
          <w:sz w:val="24"/>
          <w:szCs w:val="24"/>
          <w:lang w:val="en"/>
        </w:rPr>
        <w:t xml:space="preserve"> </w:t>
      </w:r>
      <w:r w:rsidRPr="001F0FE3">
        <w:rPr>
          <w:rStyle w:val="ref-journal"/>
          <w:rFonts w:ascii="Arial" w:hAnsi="Arial" w:cs="Arial"/>
          <w:sz w:val="24"/>
          <w:szCs w:val="24"/>
          <w:lang w:val="en"/>
        </w:rPr>
        <w:t>Intern</w:t>
      </w:r>
      <w:r w:rsidR="00BF5E63" w:rsidRPr="001F0FE3">
        <w:rPr>
          <w:rStyle w:val="ref-journal"/>
          <w:rFonts w:ascii="Arial" w:hAnsi="Arial" w:cs="Arial"/>
          <w:sz w:val="24"/>
          <w:szCs w:val="24"/>
          <w:lang w:val="en"/>
        </w:rPr>
        <w:t>al</w:t>
      </w:r>
      <w:r w:rsidRPr="001F0FE3">
        <w:rPr>
          <w:rStyle w:val="ref-journal"/>
          <w:rFonts w:ascii="Arial" w:hAnsi="Arial" w:cs="Arial"/>
          <w:sz w:val="24"/>
          <w:szCs w:val="24"/>
          <w:lang w:val="en"/>
        </w:rPr>
        <w:t xml:space="preserve"> Med</w:t>
      </w:r>
      <w:r w:rsidR="001F0FE3" w:rsidRPr="001F0FE3">
        <w:rPr>
          <w:rStyle w:val="ref-journal"/>
          <w:rFonts w:ascii="Arial" w:hAnsi="Arial" w:cs="Arial"/>
          <w:sz w:val="24"/>
          <w:szCs w:val="24"/>
          <w:lang w:val="en"/>
        </w:rPr>
        <w:t xml:space="preserve"> </w:t>
      </w:r>
      <w:r w:rsidR="00C60C60" w:rsidRPr="001F0FE3">
        <w:rPr>
          <w:rStyle w:val="ref-vol"/>
          <w:rFonts w:ascii="Arial" w:hAnsi="Arial" w:cs="Arial"/>
          <w:sz w:val="24"/>
          <w:szCs w:val="24"/>
          <w:lang w:val="en"/>
        </w:rPr>
        <w:t>47</w:t>
      </w:r>
      <w:r w:rsidR="002858FB">
        <w:rPr>
          <w:rStyle w:val="ref-vol"/>
          <w:rFonts w:ascii="Arial" w:hAnsi="Arial" w:cs="Arial"/>
          <w:sz w:val="24"/>
          <w:szCs w:val="24"/>
          <w:lang w:val="en"/>
        </w:rPr>
        <w:t xml:space="preserve">, </w:t>
      </w:r>
      <w:r w:rsidR="00C60C60" w:rsidRPr="001F0FE3">
        <w:rPr>
          <w:rStyle w:val="ref-vol"/>
          <w:rFonts w:ascii="Arial" w:hAnsi="Arial" w:cs="Arial"/>
          <w:sz w:val="24"/>
          <w:szCs w:val="24"/>
          <w:lang w:val="en"/>
        </w:rPr>
        <w:t>725-729</w:t>
      </w:r>
      <w:r w:rsidR="002858FB">
        <w:rPr>
          <w:rStyle w:val="ref-vol"/>
          <w:rFonts w:ascii="Arial" w:hAnsi="Arial" w:cs="Arial"/>
          <w:sz w:val="24"/>
          <w:szCs w:val="24"/>
          <w:lang w:val="en"/>
        </w:rPr>
        <w:t xml:space="preserve"> </w:t>
      </w:r>
      <w:r w:rsidR="002858FB">
        <w:rPr>
          <w:rStyle w:val="mixed-citation"/>
          <w:rFonts w:ascii="Arial" w:hAnsi="Arial" w:cs="Arial"/>
          <w:sz w:val="24"/>
          <w:szCs w:val="24"/>
        </w:rPr>
        <w:t>(2008)</w:t>
      </w:r>
      <w:r w:rsidR="00C60C60" w:rsidRPr="001F0FE3">
        <w:rPr>
          <w:rStyle w:val="ref-vol"/>
          <w:rFonts w:ascii="Arial" w:hAnsi="Arial" w:cs="Arial"/>
          <w:sz w:val="24"/>
          <w:szCs w:val="24"/>
          <w:lang w:val="en"/>
        </w:rPr>
        <w:t>.</w:t>
      </w:r>
      <w:r w:rsidR="002858FB">
        <w:rPr>
          <w:rStyle w:val="ref-vol"/>
          <w:rFonts w:ascii="Arial" w:hAnsi="Arial" w:cs="Arial"/>
          <w:sz w:val="24"/>
          <w:szCs w:val="24"/>
          <w:lang w:val="en"/>
        </w:rPr>
        <w:t xml:space="preserve"> </w:t>
      </w:r>
      <w:r w:rsidR="002858FB" w:rsidRPr="002858FB">
        <w:rPr>
          <w:rFonts w:ascii="Arial" w:hAnsi="Arial" w:cs="Arial"/>
          <w:sz w:val="24"/>
          <w:szCs w:val="24"/>
        </w:rPr>
        <w:t>https://doi.org/</w:t>
      </w:r>
      <w:r w:rsidR="002858FB" w:rsidRPr="002858FB">
        <w:rPr>
          <w:rStyle w:val="ref-vol"/>
          <w:rFonts w:ascii="Arial" w:hAnsi="Arial" w:cs="Arial"/>
          <w:sz w:val="24"/>
          <w:szCs w:val="24"/>
          <w:lang w:val="en"/>
        </w:rPr>
        <w:t>10.2169/internalmedicine.47.0740</w:t>
      </w:r>
    </w:p>
    <w:p w14:paraId="2437CF31" w14:textId="22FC01FC" w:rsidR="002F30A8" w:rsidRPr="002858FB" w:rsidRDefault="002C5A96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en"/>
        </w:rPr>
      </w:pPr>
      <w:r w:rsidRPr="00AA7075">
        <w:rPr>
          <w:rFonts w:ascii="Arial" w:hAnsi="Arial" w:cs="Arial"/>
          <w:sz w:val="24"/>
          <w:szCs w:val="24"/>
        </w:rPr>
        <w:t xml:space="preserve">3. </w:t>
      </w:r>
      <w:proofErr w:type="spellStart"/>
      <w:r w:rsidRPr="00AA7075">
        <w:rPr>
          <w:rFonts w:ascii="Arial" w:hAnsi="Arial" w:cs="Arial"/>
          <w:sz w:val="24"/>
          <w:szCs w:val="24"/>
        </w:rPr>
        <w:t>Desailloud</w:t>
      </w:r>
      <w:proofErr w:type="spellEnd"/>
      <w:r w:rsidR="002F30A8" w:rsidRPr="0045680A">
        <w:rPr>
          <w:rFonts w:ascii="Arial" w:hAnsi="Arial" w:cs="Arial"/>
          <w:sz w:val="24"/>
          <w:szCs w:val="24"/>
        </w:rPr>
        <w:t xml:space="preserve">, </w:t>
      </w:r>
      <w:r w:rsidR="002858FB">
        <w:rPr>
          <w:rFonts w:ascii="Arial" w:hAnsi="Arial" w:cs="Arial"/>
          <w:sz w:val="24"/>
          <w:szCs w:val="24"/>
        </w:rPr>
        <w:t xml:space="preserve">R. </w:t>
      </w:r>
      <w:proofErr w:type="spellStart"/>
      <w:r w:rsidRPr="0045680A">
        <w:rPr>
          <w:rFonts w:ascii="Arial" w:hAnsi="Arial" w:cs="Arial"/>
          <w:sz w:val="24"/>
          <w:szCs w:val="24"/>
        </w:rPr>
        <w:t>Hober</w:t>
      </w:r>
      <w:proofErr w:type="spellEnd"/>
      <w:r w:rsidR="002858FB">
        <w:rPr>
          <w:rFonts w:ascii="Arial" w:hAnsi="Arial" w:cs="Arial"/>
          <w:sz w:val="24"/>
          <w:szCs w:val="24"/>
        </w:rPr>
        <w:t>, D.</w:t>
      </w:r>
      <w:r w:rsidR="001F0FE3">
        <w:rPr>
          <w:rFonts w:ascii="Arial" w:hAnsi="Arial" w:cs="Arial"/>
          <w:sz w:val="24"/>
          <w:szCs w:val="24"/>
        </w:rPr>
        <w:t xml:space="preserve"> </w:t>
      </w:r>
      <w:r w:rsidRPr="0045680A">
        <w:rPr>
          <w:rFonts w:ascii="Arial" w:hAnsi="Arial" w:cs="Arial"/>
          <w:sz w:val="24"/>
          <w:szCs w:val="24"/>
        </w:rPr>
        <w:t xml:space="preserve">Viruses and thyroiditis: an update. </w:t>
      </w:r>
      <w:proofErr w:type="spellStart"/>
      <w:r w:rsidR="00BF5E63" w:rsidRPr="002858FB">
        <w:rPr>
          <w:rFonts w:ascii="Arial" w:hAnsi="Arial" w:cs="Arial"/>
          <w:sz w:val="24"/>
          <w:szCs w:val="24"/>
          <w:lang w:val="en"/>
        </w:rPr>
        <w:t>Virol</w:t>
      </w:r>
      <w:proofErr w:type="spellEnd"/>
      <w:r w:rsidR="00BF5E63" w:rsidRPr="002858FB">
        <w:rPr>
          <w:rFonts w:ascii="Arial" w:hAnsi="Arial" w:cs="Arial"/>
          <w:sz w:val="24"/>
          <w:szCs w:val="24"/>
          <w:lang w:val="en"/>
        </w:rPr>
        <w:t xml:space="preserve"> J</w:t>
      </w:r>
      <w:r w:rsidR="00CB12FB" w:rsidRPr="002858FB">
        <w:rPr>
          <w:rFonts w:ascii="Arial" w:hAnsi="Arial" w:cs="Arial"/>
          <w:sz w:val="24"/>
          <w:szCs w:val="24"/>
          <w:lang w:val="en"/>
        </w:rPr>
        <w:t xml:space="preserve"> </w:t>
      </w:r>
      <w:r w:rsidR="002F30A8" w:rsidRPr="002858FB">
        <w:rPr>
          <w:rFonts w:ascii="Arial" w:hAnsi="Arial" w:cs="Arial"/>
          <w:sz w:val="24"/>
          <w:szCs w:val="24"/>
          <w:lang w:val="en"/>
        </w:rPr>
        <w:t>12</w:t>
      </w:r>
      <w:r w:rsidR="002858FB">
        <w:rPr>
          <w:rFonts w:ascii="Arial" w:hAnsi="Arial" w:cs="Arial"/>
          <w:sz w:val="24"/>
          <w:szCs w:val="24"/>
          <w:lang w:val="en"/>
        </w:rPr>
        <w:t xml:space="preserve">, </w:t>
      </w:r>
      <w:r w:rsidR="002F30A8" w:rsidRPr="002858FB">
        <w:rPr>
          <w:rFonts w:ascii="Arial" w:hAnsi="Arial" w:cs="Arial"/>
          <w:sz w:val="24"/>
          <w:szCs w:val="24"/>
          <w:lang w:val="en"/>
        </w:rPr>
        <w:t>5</w:t>
      </w:r>
      <w:r w:rsidR="002858FB">
        <w:rPr>
          <w:rFonts w:ascii="Arial" w:hAnsi="Arial" w:cs="Arial"/>
          <w:sz w:val="24"/>
          <w:szCs w:val="24"/>
          <w:lang w:val="en"/>
        </w:rPr>
        <w:t xml:space="preserve"> </w:t>
      </w:r>
      <w:r w:rsidR="002858FB">
        <w:rPr>
          <w:rFonts w:ascii="Arial" w:hAnsi="Arial" w:cs="Arial"/>
          <w:sz w:val="24"/>
          <w:szCs w:val="24"/>
        </w:rPr>
        <w:t>(2009)</w:t>
      </w:r>
      <w:r w:rsidR="002858FB" w:rsidRPr="002858FB">
        <w:rPr>
          <w:rFonts w:ascii="Arial" w:hAnsi="Arial" w:cs="Arial"/>
          <w:sz w:val="24"/>
          <w:szCs w:val="24"/>
          <w:lang w:val="en"/>
        </w:rPr>
        <w:t xml:space="preserve"> </w:t>
      </w:r>
      <w:r w:rsidR="002858FB" w:rsidRPr="002858FB">
        <w:rPr>
          <w:rFonts w:ascii="Arial" w:hAnsi="Arial" w:cs="Arial"/>
          <w:sz w:val="24"/>
          <w:szCs w:val="24"/>
        </w:rPr>
        <w:t>https://doi.org/</w:t>
      </w:r>
      <w:r w:rsidR="002858FB" w:rsidRPr="002858FB">
        <w:rPr>
          <w:rFonts w:ascii="Arial" w:hAnsi="Arial" w:cs="Arial"/>
          <w:sz w:val="24"/>
          <w:szCs w:val="24"/>
          <w:lang w:val="en"/>
        </w:rPr>
        <w:t>10.1186/1743-422X-6-5</w:t>
      </w:r>
    </w:p>
    <w:p w14:paraId="61921DC9" w14:textId="0F752CDC" w:rsidR="00D77335" w:rsidRPr="00EC5BA7" w:rsidRDefault="00D77335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it-IT"/>
        </w:rPr>
      </w:pPr>
      <w:r w:rsidRPr="00506062">
        <w:rPr>
          <w:rFonts w:ascii="Arial" w:hAnsi="Arial" w:cs="Arial"/>
          <w:sz w:val="24"/>
          <w:szCs w:val="24"/>
          <w:lang w:val="it-IT"/>
        </w:rPr>
        <w:t>4</w:t>
      </w:r>
      <w:r w:rsidR="00BF5E63" w:rsidRPr="00506062">
        <w:rPr>
          <w:rFonts w:ascii="Arial" w:hAnsi="Arial" w:cs="Arial"/>
          <w:sz w:val="24"/>
          <w:szCs w:val="24"/>
          <w:lang w:val="it-IT"/>
        </w:rPr>
        <w:t>. C. Cappelli</w:t>
      </w:r>
      <w:r w:rsidRPr="00506062">
        <w:rPr>
          <w:rFonts w:ascii="Arial" w:hAnsi="Arial" w:cs="Arial"/>
          <w:sz w:val="24"/>
          <w:szCs w:val="24"/>
          <w:lang w:val="it-IT"/>
        </w:rPr>
        <w:t>, I</w:t>
      </w:r>
      <w:r w:rsidR="00BF5E63" w:rsidRPr="00506062">
        <w:rPr>
          <w:rFonts w:ascii="Arial" w:hAnsi="Arial" w:cs="Arial"/>
          <w:sz w:val="24"/>
          <w:szCs w:val="24"/>
          <w:lang w:val="it-IT"/>
        </w:rPr>
        <w:t>.</w:t>
      </w:r>
      <w:r w:rsidRPr="00506062">
        <w:rPr>
          <w:rFonts w:ascii="Arial" w:hAnsi="Arial" w:cs="Arial"/>
          <w:sz w:val="24"/>
          <w:szCs w:val="24"/>
          <w:lang w:val="it-IT"/>
        </w:rPr>
        <w:t xml:space="preserve"> Pirola, </w:t>
      </w:r>
      <w:r w:rsidR="00B81FFC" w:rsidRPr="00506062">
        <w:rPr>
          <w:rFonts w:ascii="Arial" w:hAnsi="Arial" w:cs="Arial"/>
          <w:sz w:val="24"/>
          <w:szCs w:val="24"/>
          <w:lang w:val="it-IT"/>
        </w:rPr>
        <w:t xml:space="preserve">E </w:t>
      </w:r>
      <w:proofErr w:type="spellStart"/>
      <w:r w:rsidR="00B81FFC" w:rsidRPr="00506062">
        <w:rPr>
          <w:rFonts w:ascii="Arial" w:hAnsi="Arial" w:cs="Arial"/>
          <w:sz w:val="24"/>
          <w:szCs w:val="24"/>
          <w:lang w:val="it-IT"/>
        </w:rPr>
        <w:t>Gandossi</w:t>
      </w:r>
      <w:proofErr w:type="spellEnd"/>
      <w:r w:rsidR="00B81FFC" w:rsidRPr="00506062">
        <w:rPr>
          <w:rFonts w:ascii="Arial" w:hAnsi="Arial" w:cs="Arial"/>
          <w:sz w:val="24"/>
          <w:szCs w:val="24"/>
          <w:lang w:val="it-IT"/>
        </w:rPr>
        <w:t xml:space="preserve">, A M Formenti, B </w:t>
      </w:r>
      <w:proofErr w:type="gramStart"/>
      <w:r w:rsidR="00B81FFC" w:rsidRPr="00506062">
        <w:rPr>
          <w:rFonts w:ascii="Arial" w:hAnsi="Arial" w:cs="Arial"/>
          <w:sz w:val="24"/>
          <w:szCs w:val="24"/>
          <w:lang w:val="it-IT"/>
        </w:rPr>
        <w:t>Agosti</w:t>
      </w:r>
      <w:proofErr w:type="gramEnd"/>
      <w:r w:rsidR="00B81FFC" w:rsidRPr="00506062">
        <w:rPr>
          <w:rFonts w:ascii="Arial" w:hAnsi="Arial" w:cs="Arial"/>
          <w:sz w:val="24"/>
          <w:szCs w:val="24"/>
          <w:lang w:val="it-IT"/>
        </w:rPr>
        <w:t>, M Castellano</w:t>
      </w:r>
      <w:r w:rsidR="00506062" w:rsidRPr="00506062">
        <w:rPr>
          <w:rFonts w:ascii="Arial" w:hAnsi="Arial" w:cs="Arial"/>
          <w:sz w:val="24"/>
          <w:szCs w:val="24"/>
          <w:lang w:val="it-IT"/>
        </w:rPr>
        <w:t>.</w:t>
      </w:r>
      <w:r w:rsidR="00B81FFC" w:rsidRPr="00506062">
        <w:rPr>
          <w:rFonts w:ascii="Arial" w:hAnsi="Arial" w:cs="Arial"/>
          <w:sz w:val="24"/>
          <w:szCs w:val="24"/>
          <w:lang w:val="it-IT"/>
        </w:rPr>
        <w:t xml:space="preserve"> </w:t>
      </w:r>
      <w:r w:rsidRPr="002858FB">
        <w:rPr>
          <w:rFonts w:ascii="Arial" w:hAnsi="Arial" w:cs="Arial"/>
          <w:sz w:val="24"/>
          <w:szCs w:val="24"/>
          <w:lang w:val="en"/>
        </w:rPr>
        <w:t>Ultrasound findings of subacute thyroiditi</w:t>
      </w:r>
      <w:r w:rsidRPr="00506062">
        <w:rPr>
          <w:rFonts w:ascii="Arial" w:hAnsi="Arial" w:cs="Arial"/>
          <w:sz w:val="24"/>
          <w:szCs w:val="24"/>
          <w:lang w:val="en"/>
        </w:rPr>
        <w:t>s: a single institution retrospective review</w:t>
      </w:r>
      <w:r w:rsidR="001D116A" w:rsidRPr="00506062">
        <w:rPr>
          <w:rFonts w:ascii="Arial" w:hAnsi="Arial" w:cs="Arial"/>
          <w:sz w:val="24"/>
          <w:szCs w:val="24"/>
          <w:lang w:val="en"/>
        </w:rPr>
        <w:t>.</w:t>
      </w:r>
      <w:r w:rsidRPr="00506062">
        <w:rPr>
          <w:rFonts w:ascii="Arial" w:hAnsi="Arial" w:cs="Arial"/>
          <w:sz w:val="24"/>
          <w:szCs w:val="24"/>
          <w:lang w:val="en"/>
        </w:rPr>
        <w:t xml:space="preserve"> </w:t>
      </w:r>
      <w:r w:rsidR="00BF5E63" w:rsidRPr="00EC5BA7">
        <w:rPr>
          <w:rFonts w:ascii="Arial" w:hAnsi="Arial" w:cs="Arial"/>
          <w:sz w:val="24"/>
          <w:szCs w:val="24"/>
          <w:lang w:val="it-IT"/>
        </w:rPr>
        <w:t xml:space="preserve">Acta </w:t>
      </w:r>
      <w:proofErr w:type="spellStart"/>
      <w:r w:rsidR="00BF5E63" w:rsidRPr="00EC5BA7">
        <w:rPr>
          <w:rFonts w:ascii="Arial" w:hAnsi="Arial" w:cs="Arial"/>
          <w:sz w:val="24"/>
          <w:szCs w:val="24"/>
          <w:lang w:val="it-IT"/>
        </w:rPr>
        <w:t>Radiol</w:t>
      </w:r>
      <w:proofErr w:type="spellEnd"/>
      <w:r w:rsidR="00CB12FB" w:rsidRPr="00EC5BA7">
        <w:rPr>
          <w:rFonts w:ascii="Arial" w:hAnsi="Arial" w:cs="Arial"/>
          <w:sz w:val="24"/>
          <w:szCs w:val="24"/>
          <w:lang w:val="it-IT"/>
        </w:rPr>
        <w:t xml:space="preserve"> </w:t>
      </w:r>
      <w:r w:rsidR="002F30A8" w:rsidRPr="00EC5BA7">
        <w:rPr>
          <w:rFonts w:ascii="Arial" w:hAnsi="Arial" w:cs="Arial"/>
          <w:sz w:val="24"/>
          <w:szCs w:val="24"/>
          <w:lang w:val="it-IT"/>
        </w:rPr>
        <w:t>55</w:t>
      </w:r>
      <w:r w:rsidR="00506062" w:rsidRPr="00EC5BA7">
        <w:rPr>
          <w:rFonts w:ascii="Arial" w:hAnsi="Arial" w:cs="Arial"/>
          <w:sz w:val="24"/>
          <w:szCs w:val="24"/>
          <w:lang w:val="it-IT"/>
        </w:rPr>
        <w:t xml:space="preserve">, </w:t>
      </w:r>
      <w:r w:rsidR="002F30A8" w:rsidRPr="00EC5BA7">
        <w:rPr>
          <w:rFonts w:ascii="Arial" w:hAnsi="Arial" w:cs="Arial"/>
          <w:sz w:val="24"/>
          <w:szCs w:val="24"/>
          <w:lang w:val="it-IT"/>
        </w:rPr>
        <w:t>429-33</w:t>
      </w:r>
      <w:r w:rsidR="00506062" w:rsidRPr="00EC5BA7">
        <w:rPr>
          <w:rFonts w:ascii="Arial" w:hAnsi="Arial" w:cs="Arial"/>
          <w:sz w:val="24"/>
          <w:szCs w:val="24"/>
          <w:lang w:val="it-IT"/>
        </w:rPr>
        <w:t xml:space="preserve"> (2014)</w:t>
      </w:r>
      <w:r w:rsidRPr="00EC5BA7">
        <w:rPr>
          <w:rFonts w:ascii="Arial" w:hAnsi="Arial" w:cs="Arial"/>
          <w:sz w:val="24"/>
          <w:szCs w:val="24"/>
          <w:lang w:val="it-IT"/>
        </w:rPr>
        <w:t xml:space="preserve">. </w:t>
      </w:r>
      <w:r w:rsidR="00506062" w:rsidRPr="00EC5BA7">
        <w:rPr>
          <w:rFonts w:ascii="Arial" w:hAnsi="Arial" w:cs="Arial"/>
          <w:sz w:val="24"/>
          <w:szCs w:val="24"/>
          <w:lang w:val="it-IT"/>
        </w:rPr>
        <w:t>https://doi.org/10.1177/0284185113498721</w:t>
      </w:r>
    </w:p>
    <w:p w14:paraId="1449D345" w14:textId="72C6D286" w:rsidR="00B1347E" w:rsidRPr="008A6FEC" w:rsidRDefault="00B1347E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en"/>
        </w:rPr>
      </w:pPr>
      <w:r w:rsidRPr="008A6FEC">
        <w:rPr>
          <w:rFonts w:ascii="Arial" w:hAnsi="Arial" w:cs="Arial"/>
          <w:sz w:val="24"/>
          <w:szCs w:val="24"/>
          <w:lang w:val="it-IT"/>
        </w:rPr>
        <w:t>5.</w:t>
      </w:r>
      <w:r w:rsidR="00BB674D" w:rsidRPr="008A6FEC">
        <w:rPr>
          <w:rFonts w:ascii="Arial" w:hAnsi="Arial" w:cs="Arial"/>
          <w:sz w:val="24"/>
          <w:szCs w:val="24"/>
          <w:lang w:val="it-IT"/>
        </w:rPr>
        <w:t xml:space="preserve"> E.</w:t>
      </w:r>
      <w:r w:rsidR="006C388D" w:rsidRPr="008A6FEC">
        <w:rPr>
          <w:rFonts w:ascii="Arial" w:hAnsi="Arial" w:cs="Arial"/>
          <w:sz w:val="24"/>
          <w:szCs w:val="24"/>
          <w:lang w:val="it-IT"/>
        </w:rPr>
        <w:t xml:space="preserve"> Martino, </w:t>
      </w:r>
      <w:r w:rsidR="00BB674D" w:rsidRPr="008A6FEC">
        <w:rPr>
          <w:rFonts w:ascii="Arial" w:hAnsi="Arial" w:cs="Arial"/>
          <w:sz w:val="24"/>
          <w:szCs w:val="24"/>
          <w:lang w:val="it-IT"/>
        </w:rPr>
        <w:t xml:space="preserve">L. </w:t>
      </w:r>
      <w:r w:rsidR="006C388D" w:rsidRPr="008A6FEC">
        <w:rPr>
          <w:rFonts w:ascii="Arial" w:hAnsi="Arial" w:cs="Arial"/>
          <w:sz w:val="24"/>
          <w:szCs w:val="24"/>
          <w:lang w:val="it-IT"/>
        </w:rPr>
        <w:t xml:space="preserve">Buratti, </w:t>
      </w:r>
      <w:r w:rsidR="00BB674D" w:rsidRPr="008A6FEC">
        <w:rPr>
          <w:rFonts w:ascii="Arial" w:hAnsi="Arial" w:cs="Arial"/>
          <w:sz w:val="24"/>
          <w:szCs w:val="24"/>
          <w:lang w:val="it-IT"/>
        </w:rPr>
        <w:t xml:space="preserve">L. </w:t>
      </w:r>
      <w:proofErr w:type="spellStart"/>
      <w:r w:rsidR="006C388D" w:rsidRPr="008A6FEC">
        <w:rPr>
          <w:rFonts w:ascii="Arial" w:hAnsi="Arial" w:cs="Arial"/>
          <w:sz w:val="24"/>
          <w:szCs w:val="24"/>
          <w:lang w:val="it-IT"/>
        </w:rPr>
        <w:t>Bartalena</w:t>
      </w:r>
      <w:proofErr w:type="spellEnd"/>
      <w:r w:rsidR="006C388D" w:rsidRPr="008A6FEC">
        <w:rPr>
          <w:rFonts w:ascii="Arial" w:hAnsi="Arial" w:cs="Arial"/>
          <w:sz w:val="24"/>
          <w:szCs w:val="24"/>
          <w:lang w:val="it-IT"/>
        </w:rPr>
        <w:t xml:space="preserve">, </w:t>
      </w:r>
      <w:r w:rsidR="00B81FFC" w:rsidRPr="008A6FEC">
        <w:rPr>
          <w:rFonts w:ascii="Arial" w:hAnsi="Arial" w:cs="Arial"/>
          <w:sz w:val="24"/>
          <w:szCs w:val="24"/>
          <w:lang w:val="it-IT"/>
        </w:rPr>
        <w:t xml:space="preserve">S Mariotti, C </w:t>
      </w:r>
      <w:proofErr w:type="spellStart"/>
      <w:r w:rsidR="00B81FFC" w:rsidRPr="008A6FEC">
        <w:rPr>
          <w:rFonts w:ascii="Arial" w:hAnsi="Arial" w:cs="Arial"/>
          <w:sz w:val="24"/>
          <w:szCs w:val="24"/>
          <w:lang w:val="it-IT"/>
        </w:rPr>
        <w:t>Cupini</w:t>
      </w:r>
      <w:proofErr w:type="spellEnd"/>
      <w:r w:rsidR="00B81FFC" w:rsidRPr="008A6FEC">
        <w:rPr>
          <w:rFonts w:ascii="Arial" w:hAnsi="Arial" w:cs="Arial"/>
          <w:sz w:val="24"/>
          <w:szCs w:val="24"/>
          <w:lang w:val="it-IT"/>
        </w:rPr>
        <w:t xml:space="preserve">, F Aghini-Lombardi, A </w:t>
      </w:r>
      <w:proofErr w:type="spellStart"/>
      <w:r w:rsidR="00B81FFC" w:rsidRPr="008A6FEC">
        <w:rPr>
          <w:rFonts w:ascii="Arial" w:hAnsi="Arial" w:cs="Arial"/>
          <w:sz w:val="24"/>
          <w:szCs w:val="24"/>
          <w:lang w:val="it-IT"/>
        </w:rPr>
        <w:t>Pinchera</w:t>
      </w:r>
      <w:proofErr w:type="spellEnd"/>
      <w:r w:rsidR="008A6FEC" w:rsidRPr="008A6FEC">
        <w:rPr>
          <w:rFonts w:ascii="Arial" w:hAnsi="Arial" w:cs="Arial"/>
          <w:sz w:val="24"/>
          <w:szCs w:val="24"/>
          <w:lang w:val="it-IT"/>
        </w:rPr>
        <w:t xml:space="preserve">. </w:t>
      </w:r>
      <w:r w:rsidR="006C388D" w:rsidRPr="008A6FEC">
        <w:rPr>
          <w:rFonts w:ascii="Arial" w:hAnsi="Arial" w:cs="Arial"/>
          <w:sz w:val="24"/>
          <w:szCs w:val="24"/>
          <w:lang w:val="en"/>
        </w:rPr>
        <w:t>High prevalence of subacute thyroiditis during summer season in Italy. J</w:t>
      </w:r>
      <w:r w:rsidR="00BB674D" w:rsidRPr="008A6FEC">
        <w:rPr>
          <w:rFonts w:ascii="Arial" w:hAnsi="Arial" w:cs="Arial"/>
          <w:sz w:val="24"/>
          <w:szCs w:val="24"/>
          <w:lang w:val="en"/>
        </w:rPr>
        <w:t xml:space="preserve"> </w:t>
      </w:r>
      <w:proofErr w:type="spellStart"/>
      <w:r w:rsidR="006C388D" w:rsidRPr="008A6FEC">
        <w:rPr>
          <w:rFonts w:ascii="Arial" w:hAnsi="Arial" w:cs="Arial"/>
          <w:sz w:val="24"/>
          <w:szCs w:val="24"/>
          <w:lang w:val="en"/>
        </w:rPr>
        <w:t>Endocrinol</w:t>
      </w:r>
      <w:proofErr w:type="spellEnd"/>
      <w:r w:rsidR="00BB674D" w:rsidRPr="008A6FEC">
        <w:rPr>
          <w:rFonts w:ascii="Arial" w:hAnsi="Arial" w:cs="Arial"/>
          <w:sz w:val="24"/>
          <w:szCs w:val="24"/>
          <w:lang w:val="en"/>
        </w:rPr>
        <w:t xml:space="preserve"> </w:t>
      </w:r>
      <w:r w:rsidR="006C388D" w:rsidRPr="008A6FEC">
        <w:rPr>
          <w:rFonts w:ascii="Arial" w:hAnsi="Arial" w:cs="Arial"/>
          <w:sz w:val="24"/>
          <w:szCs w:val="24"/>
          <w:lang w:val="en"/>
        </w:rPr>
        <w:t>Invest</w:t>
      </w:r>
      <w:r w:rsidR="001D116A" w:rsidRPr="008A6FEC">
        <w:rPr>
          <w:rFonts w:ascii="Arial" w:hAnsi="Arial" w:cs="Arial"/>
          <w:sz w:val="24"/>
          <w:szCs w:val="24"/>
          <w:lang w:val="en"/>
        </w:rPr>
        <w:t xml:space="preserve"> </w:t>
      </w:r>
      <w:r w:rsidR="002F30A8" w:rsidRPr="008A6FEC">
        <w:rPr>
          <w:rFonts w:ascii="Arial" w:hAnsi="Arial" w:cs="Arial"/>
          <w:sz w:val="24"/>
          <w:szCs w:val="24"/>
          <w:lang w:val="en"/>
        </w:rPr>
        <w:t>10</w:t>
      </w:r>
      <w:r w:rsidR="008A6FEC">
        <w:rPr>
          <w:rFonts w:ascii="Arial" w:hAnsi="Arial" w:cs="Arial"/>
          <w:sz w:val="24"/>
          <w:szCs w:val="24"/>
          <w:lang w:val="en"/>
        </w:rPr>
        <w:t xml:space="preserve">, </w:t>
      </w:r>
      <w:r w:rsidR="002F30A8" w:rsidRPr="008A6FEC">
        <w:rPr>
          <w:rFonts w:ascii="Arial" w:hAnsi="Arial" w:cs="Arial"/>
          <w:sz w:val="24"/>
          <w:szCs w:val="24"/>
          <w:lang w:val="en"/>
        </w:rPr>
        <w:t>321-323</w:t>
      </w:r>
      <w:r w:rsidR="008A6FEC">
        <w:rPr>
          <w:rFonts w:ascii="Arial" w:hAnsi="Arial" w:cs="Arial"/>
          <w:sz w:val="24"/>
          <w:szCs w:val="24"/>
          <w:lang w:val="en"/>
        </w:rPr>
        <w:t xml:space="preserve"> </w:t>
      </w:r>
      <w:r w:rsidR="008A6FEC" w:rsidRPr="008A6FEC">
        <w:rPr>
          <w:rFonts w:ascii="Arial" w:hAnsi="Arial" w:cs="Arial"/>
          <w:sz w:val="24"/>
          <w:szCs w:val="24"/>
          <w:lang w:val="en"/>
        </w:rPr>
        <w:t>(1987)</w:t>
      </w:r>
      <w:r w:rsidR="00BB674D" w:rsidRPr="008A6FEC">
        <w:rPr>
          <w:rFonts w:ascii="Arial" w:hAnsi="Arial" w:cs="Arial"/>
          <w:sz w:val="24"/>
          <w:szCs w:val="24"/>
          <w:lang w:val="en"/>
        </w:rPr>
        <w:t>.</w:t>
      </w:r>
      <w:r w:rsidR="008A6FEC" w:rsidRPr="008A6FEC">
        <w:rPr>
          <w:rFonts w:ascii="Arial" w:hAnsi="Arial" w:cs="Arial"/>
          <w:sz w:val="24"/>
          <w:szCs w:val="24"/>
          <w:lang w:val="en"/>
        </w:rPr>
        <w:t xml:space="preserve"> </w:t>
      </w:r>
      <w:r w:rsidR="008A6FEC" w:rsidRPr="002858FB">
        <w:rPr>
          <w:rFonts w:ascii="Arial" w:hAnsi="Arial" w:cs="Arial"/>
          <w:sz w:val="24"/>
          <w:szCs w:val="24"/>
        </w:rPr>
        <w:t>https://doi.org/</w:t>
      </w:r>
      <w:r w:rsidR="00AA7075" w:rsidRPr="00AA7075">
        <w:t xml:space="preserve"> </w:t>
      </w:r>
      <w:r w:rsidR="00AA7075" w:rsidRPr="00AA7075">
        <w:rPr>
          <w:rFonts w:ascii="Arial" w:hAnsi="Arial" w:cs="Arial"/>
          <w:sz w:val="24"/>
          <w:szCs w:val="24"/>
        </w:rPr>
        <w:t>10.1007/BF03348138</w:t>
      </w:r>
    </w:p>
    <w:p w14:paraId="6F3AB210" w14:textId="62BA3EC5" w:rsidR="00B1347E" w:rsidRPr="0045680A" w:rsidRDefault="00B1347E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8657C2">
        <w:rPr>
          <w:rFonts w:ascii="Arial" w:hAnsi="Arial" w:cs="Arial"/>
          <w:sz w:val="24"/>
          <w:szCs w:val="24"/>
        </w:rPr>
        <w:t>6.</w:t>
      </w:r>
      <w:r w:rsidRPr="00C91A39">
        <w:rPr>
          <w:rFonts w:ascii="Arial" w:hAnsi="Arial" w:cs="Arial"/>
          <w:sz w:val="24"/>
          <w:szCs w:val="24"/>
        </w:rPr>
        <w:t xml:space="preserve"> </w:t>
      </w:r>
      <w:r w:rsidR="00BF5E63" w:rsidRPr="00C91A39">
        <w:rPr>
          <w:rFonts w:ascii="Arial" w:hAnsi="Arial" w:cs="Arial"/>
          <w:sz w:val="24"/>
          <w:szCs w:val="24"/>
        </w:rPr>
        <w:t>V.</w:t>
      </w:r>
      <w:r w:rsidR="00B048B1" w:rsidRPr="00C91A3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048B1" w:rsidRPr="00C91A39">
        <w:rPr>
          <w:rFonts w:ascii="Arial" w:hAnsi="Arial" w:cs="Arial"/>
          <w:sz w:val="24"/>
          <w:szCs w:val="24"/>
        </w:rPr>
        <w:t>Fatourechi</w:t>
      </w:r>
      <w:proofErr w:type="spellEnd"/>
      <w:r w:rsidR="00B048B1" w:rsidRPr="00C91A39">
        <w:rPr>
          <w:rFonts w:ascii="Arial" w:hAnsi="Arial" w:cs="Arial"/>
          <w:sz w:val="24"/>
          <w:szCs w:val="24"/>
        </w:rPr>
        <w:t xml:space="preserve">, </w:t>
      </w:r>
      <w:r w:rsidR="00BF5E63" w:rsidRPr="00C91A39">
        <w:rPr>
          <w:rFonts w:ascii="Arial" w:hAnsi="Arial" w:cs="Arial"/>
          <w:sz w:val="24"/>
          <w:szCs w:val="24"/>
        </w:rPr>
        <w:t xml:space="preserve">JP. </w:t>
      </w:r>
      <w:proofErr w:type="spellStart"/>
      <w:r w:rsidR="00B048B1" w:rsidRPr="00AA7075">
        <w:rPr>
          <w:rFonts w:ascii="Arial" w:hAnsi="Arial" w:cs="Arial"/>
          <w:sz w:val="24"/>
          <w:szCs w:val="24"/>
        </w:rPr>
        <w:t>Aniszewski</w:t>
      </w:r>
      <w:proofErr w:type="spellEnd"/>
      <w:r w:rsidR="00B048B1" w:rsidRPr="00AA7075">
        <w:rPr>
          <w:rFonts w:ascii="Arial" w:hAnsi="Arial" w:cs="Arial"/>
          <w:sz w:val="24"/>
          <w:szCs w:val="24"/>
        </w:rPr>
        <w:t xml:space="preserve">, </w:t>
      </w:r>
      <w:r w:rsidR="00BF5E63" w:rsidRPr="00AA7075">
        <w:rPr>
          <w:rFonts w:ascii="Arial" w:hAnsi="Arial" w:cs="Arial"/>
          <w:sz w:val="24"/>
          <w:szCs w:val="24"/>
        </w:rPr>
        <w:t xml:space="preserve">G. </w:t>
      </w:r>
      <w:proofErr w:type="spellStart"/>
      <w:r w:rsidR="00B048B1" w:rsidRPr="00AA7075">
        <w:rPr>
          <w:rFonts w:ascii="Arial" w:hAnsi="Arial" w:cs="Arial"/>
          <w:sz w:val="24"/>
          <w:szCs w:val="24"/>
        </w:rPr>
        <w:t>Fatourechi</w:t>
      </w:r>
      <w:proofErr w:type="spellEnd"/>
      <w:r w:rsidR="00B048B1" w:rsidRPr="00AA7075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AA7075" w:rsidRPr="00AA7075">
        <w:rPr>
          <w:rFonts w:ascii="Arial" w:hAnsi="Arial" w:cs="Arial"/>
          <w:sz w:val="24"/>
          <w:szCs w:val="24"/>
        </w:rPr>
        <w:t>E</w:t>
      </w:r>
      <w:r w:rsidR="00AA7075">
        <w:rPr>
          <w:rFonts w:ascii="Arial" w:hAnsi="Arial" w:cs="Arial"/>
          <w:sz w:val="24"/>
          <w:szCs w:val="24"/>
        </w:rPr>
        <w:t>.</w:t>
      </w:r>
      <w:r w:rsidR="00AA7075" w:rsidRPr="00AA7075">
        <w:rPr>
          <w:rFonts w:ascii="Arial" w:hAnsi="Arial" w:cs="Arial"/>
          <w:sz w:val="24"/>
          <w:szCs w:val="24"/>
        </w:rPr>
        <w:t>Atkinson</w:t>
      </w:r>
      <w:proofErr w:type="spellEnd"/>
      <w:r w:rsidR="00AA7075" w:rsidRPr="00AA7075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AA7075" w:rsidRPr="00AA7075">
        <w:rPr>
          <w:rFonts w:ascii="Arial" w:hAnsi="Arial" w:cs="Arial"/>
          <w:sz w:val="24"/>
          <w:szCs w:val="24"/>
        </w:rPr>
        <w:t>S</w:t>
      </w:r>
      <w:r w:rsidR="00AA7075">
        <w:rPr>
          <w:rFonts w:ascii="Arial" w:hAnsi="Arial" w:cs="Arial"/>
          <w:sz w:val="24"/>
          <w:szCs w:val="24"/>
        </w:rPr>
        <w:t>.</w:t>
      </w:r>
      <w:r w:rsidR="00AA7075" w:rsidRPr="00AA7075">
        <w:rPr>
          <w:rFonts w:ascii="Arial" w:hAnsi="Arial" w:cs="Arial"/>
          <w:sz w:val="24"/>
          <w:szCs w:val="24"/>
        </w:rPr>
        <w:t>Jacobsen</w:t>
      </w:r>
      <w:proofErr w:type="spellEnd"/>
      <w:r w:rsidR="007A2F11" w:rsidRPr="00AA7075">
        <w:rPr>
          <w:rFonts w:ascii="Arial" w:hAnsi="Arial" w:cs="Arial"/>
          <w:sz w:val="24"/>
          <w:szCs w:val="24"/>
        </w:rPr>
        <w:t xml:space="preserve">. </w:t>
      </w:r>
      <w:r w:rsidR="00BF5E63" w:rsidRPr="0045680A">
        <w:rPr>
          <w:rFonts w:ascii="Arial" w:hAnsi="Arial" w:cs="Arial"/>
          <w:sz w:val="24"/>
          <w:szCs w:val="24"/>
        </w:rPr>
        <w:t>C</w:t>
      </w:r>
      <w:r w:rsidR="00C74AB4" w:rsidRPr="0045680A">
        <w:rPr>
          <w:rFonts w:ascii="Arial" w:hAnsi="Arial" w:cs="Arial"/>
          <w:sz w:val="24"/>
          <w:szCs w:val="24"/>
        </w:rPr>
        <w:t xml:space="preserve">linical features and outcome of subacute thyroiditis in an incidence cohort: Olmsted County, Minnesota, study. </w:t>
      </w:r>
      <w:r w:rsidR="00BF5E63" w:rsidRPr="00CB12FB">
        <w:rPr>
          <w:rFonts w:ascii="Arial" w:hAnsi="Arial" w:cs="Arial"/>
          <w:sz w:val="24"/>
          <w:szCs w:val="24"/>
        </w:rPr>
        <w:t>J</w:t>
      </w:r>
      <w:r w:rsidR="00116634" w:rsidRPr="00CB12FB">
        <w:rPr>
          <w:rFonts w:ascii="Arial" w:hAnsi="Arial" w:cs="Arial"/>
          <w:sz w:val="24"/>
          <w:szCs w:val="24"/>
        </w:rPr>
        <w:t>CEM</w:t>
      </w:r>
      <w:r w:rsidR="00CB12FB" w:rsidRPr="00CB12FB">
        <w:rPr>
          <w:rFonts w:ascii="Arial" w:hAnsi="Arial" w:cs="Arial"/>
          <w:sz w:val="24"/>
          <w:szCs w:val="24"/>
        </w:rPr>
        <w:t xml:space="preserve"> </w:t>
      </w:r>
      <w:r w:rsidR="00116634" w:rsidRPr="0045680A">
        <w:rPr>
          <w:rFonts w:ascii="Arial" w:hAnsi="Arial" w:cs="Arial"/>
          <w:sz w:val="24"/>
          <w:szCs w:val="24"/>
        </w:rPr>
        <w:t>88</w:t>
      </w:r>
      <w:r w:rsidR="00AA7075">
        <w:rPr>
          <w:rFonts w:ascii="Arial" w:hAnsi="Arial" w:cs="Arial"/>
          <w:sz w:val="24"/>
          <w:szCs w:val="24"/>
        </w:rPr>
        <w:t xml:space="preserve">, </w:t>
      </w:r>
      <w:r w:rsidR="00116634" w:rsidRPr="0045680A">
        <w:rPr>
          <w:rFonts w:ascii="Arial" w:hAnsi="Arial" w:cs="Arial"/>
          <w:sz w:val="24"/>
          <w:szCs w:val="24"/>
        </w:rPr>
        <w:t>2100-2105</w:t>
      </w:r>
      <w:r w:rsidR="00AA7075">
        <w:rPr>
          <w:rFonts w:ascii="Arial" w:hAnsi="Arial" w:cs="Arial"/>
          <w:sz w:val="24"/>
          <w:szCs w:val="24"/>
        </w:rPr>
        <w:t xml:space="preserve"> </w:t>
      </w:r>
      <w:r w:rsidR="00AA7075" w:rsidRPr="00CB12FB">
        <w:rPr>
          <w:rFonts w:ascii="Arial" w:hAnsi="Arial" w:cs="Arial"/>
          <w:sz w:val="24"/>
          <w:szCs w:val="24"/>
        </w:rPr>
        <w:t>(2003)</w:t>
      </w:r>
      <w:r w:rsidR="00116634" w:rsidRPr="0045680A">
        <w:rPr>
          <w:rFonts w:ascii="Arial" w:hAnsi="Arial" w:cs="Arial"/>
          <w:sz w:val="24"/>
          <w:szCs w:val="24"/>
        </w:rPr>
        <w:t xml:space="preserve">. </w:t>
      </w:r>
      <w:r w:rsidR="00AA7075" w:rsidRPr="002858FB">
        <w:rPr>
          <w:rFonts w:ascii="Arial" w:hAnsi="Arial" w:cs="Arial"/>
          <w:sz w:val="24"/>
          <w:szCs w:val="24"/>
        </w:rPr>
        <w:t>https://doi.org/</w:t>
      </w:r>
      <w:r w:rsidR="00AA7075" w:rsidRPr="00AA7075">
        <w:rPr>
          <w:rFonts w:ascii="Arial" w:hAnsi="Arial" w:cs="Arial"/>
          <w:sz w:val="24"/>
          <w:szCs w:val="24"/>
        </w:rPr>
        <w:t>10.1210/jc.2002-021799</w:t>
      </w:r>
    </w:p>
    <w:p w14:paraId="5CF7D5BA" w14:textId="37213837" w:rsidR="00FB6905" w:rsidRPr="00AA7075" w:rsidRDefault="00FB6905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45680A">
        <w:rPr>
          <w:rFonts w:ascii="Arial" w:hAnsi="Arial" w:cs="Arial"/>
          <w:sz w:val="24"/>
          <w:szCs w:val="24"/>
        </w:rPr>
        <w:t>7. E. N. Pearce, A. P. Farwell</w:t>
      </w:r>
      <w:r w:rsidR="00116634" w:rsidRPr="0045680A">
        <w:rPr>
          <w:rFonts w:ascii="Arial" w:hAnsi="Arial" w:cs="Arial"/>
          <w:sz w:val="24"/>
          <w:szCs w:val="24"/>
        </w:rPr>
        <w:t xml:space="preserve">, </w:t>
      </w:r>
      <w:r w:rsidRPr="0045680A">
        <w:rPr>
          <w:rFonts w:ascii="Arial" w:hAnsi="Arial" w:cs="Arial"/>
          <w:sz w:val="24"/>
          <w:szCs w:val="24"/>
        </w:rPr>
        <w:t xml:space="preserve">L. E. </w:t>
      </w:r>
      <w:proofErr w:type="spellStart"/>
      <w:r w:rsidRPr="0045680A">
        <w:rPr>
          <w:rFonts w:ascii="Arial" w:hAnsi="Arial" w:cs="Arial"/>
          <w:sz w:val="24"/>
          <w:szCs w:val="24"/>
        </w:rPr>
        <w:t>Braverman</w:t>
      </w:r>
      <w:proofErr w:type="spellEnd"/>
      <w:r w:rsidR="00AA7075">
        <w:rPr>
          <w:rFonts w:ascii="Arial" w:hAnsi="Arial" w:cs="Arial"/>
          <w:sz w:val="24"/>
          <w:szCs w:val="24"/>
        </w:rPr>
        <w:t>.</w:t>
      </w:r>
      <w:r w:rsidR="00837B8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77150" w:rsidRPr="0045680A">
        <w:rPr>
          <w:rFonts w:ascii="Arial" w:hAnsi="Arial" w:cs="Arial"/>
          <w:sz w:val="24"/>
          <w:szCs w:val="24"/>
        </w:rPr>
        <w:t>T</w:t>
      </w:r>
      <w:r w:rsidRPr="0045680A">
        <w:rPr>
          <w:rFonts w:ascii="Arial" w:hAnsi="Arial" w:cs="Arial"/>
          <w:sz w:val="24"/>
          <w:szCs w:val="24"/>
        </w:rPr>
        <w:t>yroiditis</w:t>
      </w:r>
      <w:proofErr w:type="spellEnd"/>
      <w:r w:rsidR="00A77150" w:rsidRPr="0045680A">
        <w:rPr>
          <w:rFonts w:ascii="Arial" w:hAnsi="Arial" w:cs="Arial"/>
          <w:sz w:val="24"/>
          <w:szCs w:val="24"/>
        </w:rPr>
        <w:t xml:space="preserve">. </w:t>
      </w:r>
      <w:r w:rsidRPr="00AA7075">
        <w:rPr>
          <w:rFonts w:ascii="Arial" w:hAnsi="Arial" w:cs="Arial"/>
          <w:sz w:val="24"/>
          <w:szCs w:val="24"/>
        </w:rPr>
        <w:t>N</w:t>
      </w:r>
      <w:r w:rsidR="00116634" w:rsidRPr="00AA707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7075">
        <w:rPr>
          <w:rFonts w:ascii="Arial" w:hAnsi="Arial" w:cs="Arial"/>
          <w:sz w:val="24"/>
          <w:szCs w:val="24"/>
        </w:rPr>
        <w:t>Engl</w:t>
      </w:r>
      <w:proofErr w:type="spellEnd"/>
      <w:r w:rsidRPr="00AA7075">
        <w:rPr>
          <w:rFonts w:ascii="Arial" w:hAnsi="Arial" w:cs="Arial"/>
          <w:sz w:val="24"/>
          <w:szCs w:val="24"/>
        </w:rPr>
        <w:t xml:space="preserve"> J Med</w:t>
      </w:r>
      <w:r w:rsidR="001D116A" w:rsidRPr="00AA7075">
        <w:rPr>
          <w:rFonts w:ascii="Arial" w:hAnsi="Arial" w:cs="Arial"/>
          <w:sz w:val="24"/>
          <w:szCs w:val="24"/>
        </w:rPr>
        <w:t xml:space="preserve"> </w:t>
      </w:r>
      <w:r w:rsidR="00837B87" w:rsidRPr="00AA7075">
        <w:rPr>
          <w:rFonts w:ascii="Arial" w:hAnsi="Arial" w:cs="Arial"/>
          <w:sz w:val="24"/>
          <w:szCs w:val="24"/>
        </w:rPr>
        <w:t>348</w:t>
      </w:r>
      <w:r w:rsidR="00AA7075">
        <w:rPr>
          <w:rFonts w:ascii="Arial" w:hAnsi="Arial" w:cs="Arial"/>
          <w:sz w:val="24"/>
          <w:szCs w:val="24"/>
        </w:rPr>
        <w:t xml:space="preserve">, </w:t>
      </w:r>
      <w:r w:rsidR="00837B87" w:rsidRPr="00AA7075">
        <w:rPr>
          <w:rFonts w:ascii="Arial" w:hAnsi="Arial" w:cs="Arial"/>
          <w:sz w:val="24"/>
          <w:szCs w:val="24"/>
        </w:rPr>
        <w:t>2646-55</w:t>
      </w:r>
      <w:r w:rsidR="00AA7075">
        <w:rPr>
          <w:rFonts w:ascii="Arial" w:hAnsi="Arial" w:cs="Arial"/>
          <w:sz w:val="24"/>
          <w:szCs w:val="24"/>
        </w:rPr>
        <w:t xml:space="preserve"> (2003)</w:t>
      </w:r>
      <w:r w:rsidR="00AA7075" w:rsidRPr="00AA7075">
        <w:rPr>
          <w:rFonts w:ascii="Arial" w:hAnsi="Arial" w:cs="Arial"/>
          <w:sz w:val="24"/>
          <w:szCs w:val="24"/>
        </w:rPr>
        <w:t xml:space="preserve">. </w:t>
      </w:r>
      <w:r w:rsidR="00AA7075" w:rsidRPr="002858FB">
        <w:rPr>
          <w:rFonts w:ascii="Arial" w:hAnsi="Arial" w:cs="Arial"/>
          <w:sz w:val="24"/>
          <w:szCs w:val="24"/>
        </w:rPr>
        <w:t>https://doi.org/</w:t>
      </w:r>
      <w:r w:rsidR="00AA7075" w:rsidRPr="00AA7075">
        <w:rPr>
          <w:rFonts w:ascii="Arial" w:hAnsi="Arial" w:cs="Arial"/>
          <w:sz w:val="24"/>
          <w:szCs w:val="24"/>
        </w:rPr>
        <w:t>10.1056/NEJMra021194</w:t>
      </w:r>
    </w:p>
    <w:p w14:paraId="207BF242" w14:textId="674131BA" w:rsidR="00837B87" w:rsidRPr="00837B87" w:rsidRDefault="00FB6905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967EBD">
        <w:rPr>
          <w:rFonts w:ascii="Arial" w:hAnsi="Arial" w:cs="Arial"/>
          <w:sz w:val="24"/>
          <w:szCs w:val="24"/>
        </w:rPr>
        <w:lastRenderedPageBreak/>
        <w:t>8</w:t>
      </w:r>
      <w:r w:rsidR="00B048B1" w:rsidRPr="00967EBD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6D7238" w:rsidRPr="00967EBD">
        <w:rPr>
          <w:rFonts w:ascii="Arial" w:hAnsi="Arial" w:cs="Arial"/>
          <w:sz w:val="24"/>
          <w:szCs w:val="24"/>
        </w:rPr>
        <w:t>Brancatella</w:t>
      </w:r>
      <w:proofErr w:type="spellEnd"/>
      <w:r w:rsidR="006D7238" w:rsidRPr="006D7238">
        <w:rPr>
          <w:rFonts w:ascii="Arial" w:hAnsi="Arial" w:cs="Arial"/>
          <w:sz w:val="24"/>
          <w:szCs w:val="24"/>
        </w:rPr>
        <w:t xml:space="preserve"> A, Ricci D, Viola N, </w:t>
      </w:r>
      <w:proofErr w:type="spellStart"/>
      <w:r w:rsidR="006D7238" w:rsidRPr="006D7238">
        <w:rPr>
          <w:rFonts w:ascii="Arial" w:hAnsi="Arial" w:cs="Arial"/>
          <w:sz w:val="24"/>
          <w:szCs w:val="24"/>
        </w:rPr>
        <w:t>Sgrò</w:t>
      </w:r>
      <w:proofErr w:type="spellEnd"/>
      <w:r w:rsidR="006D7238" w:rsidRPr="006D7238">
        <w:rPr>
          <w:rFonts w:ascii="Arial" w:hAnsi="Arial" w:cs="Arial"/>
          <w:sz w:val="24"/>
          <w:szCs w:val="24"/>
        </w:rPr>
        <w:t xml:space="preserve"> D, </w:t>
      </w:r>
      <w:proofErr w:type="spellStart"/>
      <w:r w:rsidR="006D7238" w:rsidRPr="006D7238">
        <w:rPr>
          <w:rFonts w:ascii="Arial" w:hAnsi="Arial" w:cs="Arial"/>
          <w:sz w:val="24"/>
          <w:szCs w:val="24"/>
        </w:rPr>
        <w:t>Santini</w:t>
      </w:r>
      <w:proofErr w:type="spellEnd"/>
      <w:r w:rsidR="006D7238" w:rsidRPr="006D7238">
        <w:rPr>
          <w:rFonts w:ascii="Arial" w:hAnsi="Arial" w:cs="Arial"/>
          <w:sz w:val="24"/>
          <w:szCs w:val="24"/>
        </w:rPr>
        <w:t xml:space="preserve"> F, </w:t>
      </w:r>
      <w:proofErr w:type="spellStart"/>
      <w:r w:rsidR="006D7238" w:rsidRPr="006D7238">
        <w:rPr>
          <w:rFonts w:ascii="Arial" w:hAnsi="Arial" w:cs="Arial"/>
          <w:sz w:val="24"/>
          <w:szCs w:val="24"/>
        </w:rPr>
        <w:t>Latrofa</w:t>
      </w:r>
      <w:proofErr w:type="spellEnd"/>
      <w:r w:rsidR="006D7238" w:rsidRPr="006D7238">
        <w:rPr>
          <w:rFonts w:ascii="Arial" w:hAnsi="Arial" w:cs="Arial"/>
          <w:sz w:val="24"/>
          <w:szCs w:val="24"/>
        </w:rPr>
        <w:t xml:space="preserve"> F. </w:t>
      </w:r>
      <w:r w:rsidR="00B048B1" w:rsidRPr="0045680A">
        <w:rPr>
          <w:rFonts w:ascii="Arial" w:hAnsi="Arial" w:cs="Arial"/>
          <w:sz w:val="24"/>
          <w:szCs w:val="24"/>
        </w:rPr>
        <w:t>Subacute Thyroiditis After Sars-COV-2 Infection</w:t>
      </w:r>
      <w:r w:rsidR="00A77150" w:rsidRPr="0045680A">
        <w:rPr>
          <w:rFonts w:ascii="Arial" w:hAnsi="Arial" w:cs="Arial"/>
          <w:sz w:val="24"/>
          <w:szCs w:val="24"/>
        </w:rPr>
        <w:t>.</w:t>
      </w:r>
      <w:r w:rsidR="00A77150" w:rsidRPr="0045680A">
        <w:rPr>
          <w:rFonts w:ascii="Arial" w:hAnsi="Arial" w:cs="Arial"/>
          <w:i/>
          <w:sz w:val="24"/>
          <w:szCs w:val="24"/>
        </w:rPr>
        <w:t xml:space="preserve"> </w:t>
      </w:r>
      <w:r w:rsidR="00116634" w:rsidRPr="00837B87">
        <w:rPr>
          <w:rFonts w:ascii="Arial" w:hAnsi="Arial" w:cs="Arial"/>
          <w:sz w:val="24"/>
          <w:szCs w:val="24"/>
        </w:rPr>
        <w:t>JCEM</w:t>
      </w:r>
      <w:r w:rsidR="001D116A" w:rsidRPr="00837B87">
        <w:rPr>
          <w:rFonts w:ascii="Arial" w:hAnsi="Arial" w:cs="Arial"/>
          <w:sz w:val="24"/>
          <w:szCs w:val="24"/>
        </w:rPr>
        <w:t xml:space="preserve"> </w:t>
      </w:r>
      <w:r w:rsidR="00837B87" w:rsidRPr="00837B87">
        <w:rPr>
          <w:rFonts w:ascii="Arial" w:hAnsi="Arial" w:cs="Arial"/>
          <w:sz w:val="24"/>
          <w:szCs w:val="24"/>
        </w:rPr>
        <w:t>348</w:t>
      </w:r>
      <w:r w:rsidR="006D7238">
        <w:rPr>
          <w:rFonts w:ascii="Arial" w:hAnsi="Arial" w:cs="Arial"/>
          <w:sz w:val="24"/>
          <w:szCs w:val="24"/>
        </w:rPr>
        <w:t xml:space="preserve">, </w:t>
      </w:r>
      <w:r w:rsidR="00837B87" w:rsidRPr="00837B87">
        <w:rPr>
          <w:rFonts w:ascii="Arial" w:hAnsi="Arial" w:cs="Arial"/>
          <w:sz w:val="24"/>
          <w:szCs w:val="24"/>
        </w:rPr>
        <w:t xml:space="preserve">2646-55 </w:t>
      </w:r>
      <w:r w:rsidR="006D7238" w:rsidRPr="00837B87">
        <w:rPr>
          <w:rFonts w:ascii="Arial" w:hAnsi="Arial" w:cs="Arial"/>
          <w:sz w:val="24"/>
          <w:szCs w:val="24"/>
        </w:rPr>
        <w:t>(2020)</w:t>
      </w:r>
      <w:r w:rsidR="006D7238">
        <w:rPr>
          <w:rFonts w:ascii="Arial" w:hAnsi="Arial" w:cs="Arial"/>
          <w:sz w:val="24"/>
          <w:szCs w:val="24"/>
        </w:rPr>
        <w:t xml:space="preserve">. </w:t>
      </w:r>
      <w:r w:rsidR="006D7238" w:rsidRPr="002858FB">
        <w:rPr>
          <w:rFonts w:ascii="Arial" w:hAnsi="Arial" w:cs="Arial"/>
          <w:sz w:val="24"/>
          <w:szCs w:val="24"/>
        </w:rPr>
        <w:t>https://doi.org/</w:t>
      </w:r>
      <w:r w:rsidR="006D7238" w:rsidRPr="006D7238">
        <w:rPr>
          <w:rFonts w:ascii="Arial" w:hAnsi="Arial" w:cs="Arial"/>
          <w:sz w:val="24"/>
          <w:szCs w:val="24"/>
        </w:rPr>
        <w:t>10.1210/clinem/dgaa276</w:t>
      </w:r>
    </w:p>
    <w:p w14:paraId="319F7752" w14:textId="3A698617" w:rsidR="00E60F81" w:rsidRPr="0045680A" w:rsidRDefault="00FB6905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6D7238">
        <w:rPr>
          <w:rFonts w:ascii="Arial" w:hAnsi="Arial" w:cs="Arial"/>
          <w:sz w:val="24"/>
          <w:szCs w:val="24"/>
        </w:rPr>
        <w:t>9</w:t>
      </w:r>
      <w:r w:rsidR="00E60F81" w:rsidRPr="006D7238">
        <w:rPr>
          <w:rFonts w:ascii="Arial" w:hAnsi="Arial" w:cs="Arial"/>
          <w:sz w:val="24"/>
          <w:szCs w:val="24"/>
        </w:rPr>
        <w:t>. Campos-Barrera E</w:t>
      </w:r>
      <w:r w:rsidR="0084626B" w:rsidRPr="006D7238">
        <w:rPr>
          <w:rFonts w:ascii="Arial" w:hAnsi="Arial" w:cs="Arial"/>
          <w:sz w:val="24"/>
          <w:szCs w:val="24"/>
        </w:rPr>
        <w:t>.</w:t>
      </w:r>
      <w:r w:rsidR="00E60F81" w:rsidRPr="006D7238">
        <w:rPr>
          <w:rFonts w:ascii="Arial" w:hAnsi="Arial" w:cs="Arial"/>
          <w:sz w:val="24"/>
          <w:szCs w:val="24"/>
        </w:rPr>
        <w:t>, Alvarez-Cisneros T</w:t>
      </w:r>
      <w:r w:rsidR="0084626B" w:rsidRPr="006D7238">
        <w:rPr>
          <w:rFonts w:ascii="Arial" w:hAnsi="Arial" w:cs="Arial"/>
          <w:sz w:val="24"/>
          <w:szCs w:val="24"/>
        </w:rPr>
        <w:t>.</w:t>
      </w:r>
      <w:r w:rsidR="006D7238" w:rsidRPr="006D7238">
        <w:rPr>
          <w:rFonts w:ascii="Arial" w:hAnsi="Arial" w:cs="Arial"/>
          <w:sz w:val="24"/>
          <w:szCs w:val="24"/>
        </w:rPr>
        <w:t>, Fuentes</w:t>
      </w:r>
      <w:r w:rsidR="0084626B" w:rsidRPr="006D7238">
        <w:rPr>
          <w:rFonts w:ascii="Arial" w:hAnsi="Arial" w:cs="Arial"/>
          <w:sz w:val="24"/>
          <w:szCs w:val="24"/>
        </w:rPr>
        <w:t xml:space="preserve"> </w:t>
      </w:r>
      <w:r w:rsidR="006D7238" w:rsidRPr="006D7238">
        <w:rPr>
          <w:rFonts w:ascii="Arial" w:hAnsi="Arial" w:cs="Arial"/>
          <w:sz w:val="24"/>
          <w:szCs w:val="24"/>
        </w:rPr>
        <w:t xml:space="preserve">M. </w:t>
      </w:r>
      <w:r w:rsidR="00E60F81" w:rsidRPr="0045680A">
        <w:rPr>
          <w:rFonts w:ascii="Arial" w:hAnsi="Arial" w:cs="Arial"/>
          <w:sz w:val="24"/>
          <w:szCs w:val="24"/>
        </w:rPr>
        <w:t>Subacute Thyroid</w:t>
      </w:r>
      <w:r w:rsidR="0084626B" w:rsidRPr="0045680A">
        <w:rPr>
          <w:rFonts w:ascii="Arial" w:hAnsi="Arial" w:cs="Arial"/>
          <w:sz w:val="24"/>
          <w:szCs w:val="24"/>
        </w:rPr>
        <w:t xml:space="preserve">itis Associated with COVID-19. </w:t>
      </w:r>
      <w:r w:rsidR="0050462E" w:rsidRPr="00837B87">
        <w:rPr>
          <w:rFonts w:ascii="Arial" w:hAnsi="Arial" w:cs="Arial"/>
          <w:sz w:val="24"/>
          <w:szCs w:val="24"/>
        </w:rPr>
        <w:t xml:space="preserve">Case Rep </w:t>
      </w:r>
      <w:proofErr w:type="spellStart"/>
      <w:r w:rsidR="0050462E" w:rsidRPr="00837B87">
        <w:rPr>
          <w:rFonts w:ascii="Arial" w:hAnsi="Arial" w:cs="Arial"/>
          <w:sz w:val="24"/>
          <w:szCs w:val="24"/>
        </w:rPr>
        <w:t>Endocrinol</w:t>
      </w:r>
      <w:proofErr w:type="spellEnd"/>
      <w:r w:rsidR="00DB35D3">
        <w:rPr>
          <w:rFonts w:ascii="Arial" w:hAnsi="Arial" w:cs="Arial"/>
          <w:sz w:val="24"/>
          <w:szCs w:val="24"/>
        </w:rPr>
        <w:t xml:space="preserve"> </w:t>
      </w:r>
      <w:r w:rsidR="0050462E" w:rsidRPr="0045680A">
        <w:rPr>
          <w:rFonts w:ascii="Arial" w:hAnsi="Arial" w:cs="Arial"/>
          <w:sz w:val="24"/>
          <w:szCs w:val="24"/>
        </w:rPr>
        <w:t>8891539</w:t>
      </w:r>
      <w:r w:rsidR="006D7238">
        <w:rPr>
          <w:rFonts w:ascii="Arial" w:hAnsi="Arial" w:cs="Arial"/>
          <w:sz w:val="24"/>
          <w:szCs w:val="24"/>
        </w:rPr>
        <w:t xml:space="preserve"> (2020)</w:t>
      </w:r>
      <w:r w:rsidR="0050462E" w:rsidRPr="0045680A">
        <w:rPr>
          <w:rFonts w:ascii="Arial" w:hAnsi="Arial" w:cs="Arial"/>
          <w:sz w:val="24"/>
          <w:szCs w:val="24"/>
        </w:rPr>
        <w:t>.</w:t>
      </w:r>
      <w:r w:rsidR="006D7238">
        <w:rPr>
          <w:rFonts w:ascii="Arial" w:hAnsi="Arial" w:cs="Arial"/>
          <w:sz w:val="24"/>
          <w:szCs w:val="24"/>
        </w:rPr>
        <w:t xml:space="preserve"> </w:t>
      </w:r>
      <w:r w:rsidR="006D7238" w:rsidRPr="002858FB">
        <w:rPr>
          <w:rFonts w:ascii="Arial" w:hAnsi="Arial" w:cs="Arial"/>
          <w:sz w:val="24"/>
          <w:szCs w:val="24"/>
        </w:rPr>
        <w:t>https://doi.org/</w:t>
      </w:r>
      <w:r w:rsidR="006D7238" w:rsidRPr="006D7238">
        <w:rPr>
          <w:rFonts w:ascii="Arial" w:hAnsi="Arial" w:cs="Arial"/>
          <w:sz w:val="24"/>
          <w:szCs w:val="24"/>
        </w:rPr>
        <w:t>10.1155/2020/8891539</w:t>
      </w:r>
    </w:p>
    <w:p w14:paraId="4DB15C9B" w14:textId="4981AB11" w:rsidR="00E60F81" w:rsidRPr="0045680A" w:rsidRDefault="00FB6905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734D4F">
        <w:rPr>
          <w:rFonts w:ascii="Arial" w:hAnsi="Arial" w:cs="Arial"/>
          <w:sz w:val="24"/>
          <w:szCs w:val="24"/>
        </w:rPr>
        <w:t>10</w:t>
      </w:r>
      <w:r w:rsidR="00E60F81" w:rsidRPr="00734D4F">
        <w:rPr>
          <w:rFonts w:ascii="Arial" w:hAnsi="Arial" w:cs="Arial"/>
          <w:sz w:val="24"/>
          <w:szCs w:val="24"/>
        </w:rPr>
        <w:t>.</w:t>
      </w:r>
      <w:r w:rsidR="00E60F81" w:rsidRPr="00B01E93">
        <w:rPr>
          <w:rFonts w:ascii="Arial" w:hAnsi="Arial" w:cs="Arial"/>
          <w:sz w:val="24"/>
          <w:szCs w:val="24"/>
        </w:rPr>
        <w:t xml:space="preserve"> </w:t>
      </w:r>
      <w:r w:rsidR="00B01E93" w:rsidRPr="00B01E93">
        <w:rPr>
          <w:rFonts w:ascii="Arial" w:hAnsi="Arial" w:cs="Arial"/>
          <w:sz w:val="24"/>
          <w:szCs w:val="24"/>
        </w:rPr>
        <w:t xml:space="preserve">S. </w:t>
      </w:r>
      <w:proofErr w:type="spellStart"/>
      <w:r w:rsidR="00B01E93" w:rsidRPr="00B01E93">
        <w:rPr>
          <w:rFonts w:ascii="Arial" w:hAnsi="Arial" w:cs="Arial"/>
          <w:sz w:val="24"/>
          <w:szCs w:val="24"/>
        </w:rPr>
        <w:t>Mattar</w:t>
      </w:r>
      <w:proofErr w:type="spellEnd"/>
      <w:r w:rsidR="00B01E93" w:rsidRPr="00B01E93">
        <w:rPr>
          <w:rFonts w:ascii="Arial" w:hAnsi="Arial" w:cs="Arial"/>
          <w:sz w:val="24"/>
          <w:szCs w:val="24"/>
        </w:rPr>
        <w:t xml:space="preserve">, S. </w:t>
      </w:r>
      <w:proofErr w:type="spellStart"/>
      <w:r w:rsidR="00B01E93" w:rsidRPr="00B01E93">
        <w:rPr>
          <w:rFonts w:ascii="Arial" w:hAnsi="Arial" w:cs="Arial"/>
          <w:sz w:val="24"/>
          <w:szCs w:val="24"/>
        </w:rPr>
        <w:t>Koh</w:t>
      </w:r>
      <w:proofErr w:type="spellEnd"/>
      <w:r w:rsidR="00B01E93" w:rsidRPr="00B01E93">
        <w:rPr>
          <w:rFonts w:ascii="Arial" w:hAnsi="Arial" w:cs="Arial"/>
          <w:sz w:val="24"/>
          <w:szCs w:val="24"/>
        </w:rPr>
        <w:t xml:space="preserve">, S. </w:t>
      </w:r>
      <w:proofErr w:type="spellStart"/>
      <w:r w:rsidR="00B01E93" w:rsidRPr="00B01E93">
        <w:rPr>
          <w:rFonts w:ascii="Arial" w:hAnsi="Arial" w:cs="Arial"/>
          <w:sz w:val="24"/>
          <w:szCs w:val="24"/>
        </w:rPr>
        <w:t>Chandran</w:t>
      </w:r>
      <w:proofErr w:type="spellEnd"/>
      <w:r w:rsidR="00B01E93" w:rsidRPr="00B01E93">
        <w:rPr>
          <w:rFonts w:ascii="Arial" w:hAnsi="Arial" w:cs="Arial"/>
          <w:sz w:val="24"/>
          <w:szCs w:val="24"/>
        </w:rPr>
        <w:t xml:space="preserve">, B. </w:t>
      </w:r>
      <w:proofErr w:type="spellStart"/>
      <w:r w:rsidR="00B01E93" w:rsidRPr="00B01E93">
        <w:rPr>
          <w:rFonts w:ascii="Arial" w:hAnsi="Arial" w:cs="Arial"/>
          <w:sz w:val="24"/>
          <w:szCs w:val="24"/>
        </w:rPr>
        <w:t>Cherng</w:t>
      </w:r>
      <w:proofErr w:type="spellEnd"/>
      <w:r w:rsidR="0084626B" w:rsidRPr="00B01E93">
        <w:rPr>
          <w:rFonts w:ascii="Arial" w:hAnsi="Arial" w:cs="Arial"/>
          <w:sz w:val="24"/>
          <w:szCs w:val="24"/>
        </w:rPr>
        <w:t>.</w:t>
      </w:r>
      <w:r w:rsidR="007A2F11" w:rsidRPr="00B01E93">
        <w:rPr>
          <w:rFonts w:ascii="Arial" w:hAnsi="Arial" w:cs="Arial"/>
          <w:sz w:val="24"/>
          <w:szCs w:val="24"/>
        </w:rPr>
        <w:t xml:space="preserve"> </w:t>
      </w:r>
      <w:r w:rsidR="00E60F81" w:rsidRPr="0045680A">
        <w:rPr>
          <w:rFonts w:ascii="Arial" w:hAnsi="Arial" w:cs="Arial"/>
          <w:sz w:val="24"/>
          <w:szCs w:val="24"/>
        </w:rPr>
        <w:t>Subacute thyroiditis associated with COVID-19</w:t>
      </w:r>
      <w:r w:rsidR="00E60F81" w:rsidRPr="00DB35D3">
        <w:rPr>
          <w:rFonts w:ascii="Arial" w:hAnsi="Arial" w:cs="Arial"/>
          <w:i/>
          <w:sz w:val="24"/>
          <w:szCs w:val="24"/>
        </w:rPr>
        <w:t xml:space="preserve">. </w:t>
      </w:r>
      <w:r w:rsidR="0084626B" w:rsidRPr="00F5086C">
        <w:rPr>
          <w:rFonts w:ascii="Arial" w:hAnsi="Arial" w:cs="Arial"/>
          <w:sz w:val="24"/>
          <w:szCs w:val="24"/>
        </w:rPr>
        <w:t>BMJ Case Rep</w:t>
      </w:r>
      <w:r w:rsidR="00F5086C">
        <w:rPr>
          <w:rFonts w:ascii="Arial" w:hAnsi="Arial" w:cs="Arial"/>
          <w:sz w:val="24"/>
          <w:szCs w:val="24"/>
        </w:rPr>
        <w:t xml:space="preserve"> </w:t>
      </w:r>
      <w:r w:rsidR="00F5086C" w:rsidRPr="00F5086C">
        <w:rPr>
          <w:rFonts w:ascii="Arial" w:hAnsi="Arial" w:cs="Arial"/>
          <w:sz w:val="24"/>
          <w:szCs w:val="24"/>
        </w:rPr>
        <w:t>13</w:t>
      </w:r>
      <w:r w:rsidR="00B01E93">
        <w:rPr>
          <w:rFonts w:ascii="Arial" w:hAnsi="Arial" w:cs="Arial"/>
          <w:sz w:val="24"/>
          <w:szCs w:val="24"/>
        </w:rPr>
        <w:t xml:space="preserve">, </w:t>
      </w:r>
      <w:r w:rsidR="00F5086C" w:rsidRPr="00F5086C">
        <w:rPr>
          <w:rFonts w:ascii="Arial" w:hAnsi="Arial" w:cs="Arial"/>
          <w:sz w:val="24"/>
          <w:szCs w:val="24"/>
        </w:rPr>
        <w:t>e237336</w:t>
      </w:r>
      <w:r w:rsidR="00B01E93">
        <w:rPr>
          <w:rFonts w:ascii="Arial" w:hAnsi="Arial" w:cs="Arial"/>
          <w:sz w:val="24"/>
          <w:szCs w:val="24"/>
        </w:rPr>
        <w:t xml:space="preserve"> (2020). </w:t>
      </w:r>
      <w:r w:rsidR="00B01E93" w:rsidRPr="002858FB">
        <w:rPr>
          <w:rFonts w:ascii="Arial" w:hAnsi="Arial" w:cs="Arial"/>
          <w:sz w:val="24"/>
          <w:szCs w:val="24"/>
        </w:rPr>
        <w:t>https://doi.org/</w:t>
      </w:r>
      <w:r w:rsidR="009013DC" w:rsidRPr="009013DC">
        <w:rPr>
          <w:rFonts w:ascii="Arial" w:hAnsi="Arial" w:cs="Arial"/>
          <w:sz w:val="24"/>
          <w:szCs w:val="24"/>
        </w:rPr>
        <w:t xml:space="preserve"> 10.1136/bcr-2020-237336</w:t>
      </w:r>
      <w:r w:rsidR="009013DC">
        <w:rPr>
          <w:rFonts w:ascii="Arial" w:hAnsi="Arial" w:cs="Arial"/>
          <w:sz w:val="24"/>
          <w:szCs w:val="24"/>
        </w:rPr>
        <w:t>.</w:t>
      </w:r>
    </w:p>
    <w:p w14:paraId="283A7BA7" w14:textId="1247A973" w:rsidR="00E60F81" w:rsidRPr="0045680A" w:rsidRDefault="00FB6905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967EBD">
        <w:rPr>
          <w:rFonts w:ascii="Arial" w:hAnsi="Arial" w:cs="Arial"/>
          <w:sz w:val="24"/>
          <w:szCs w:val="24"/>
        </w:rPr>
        <w:t>11</w:t>
      </w:r>
      <w:r w:rsidR="0084626B" w:rsidRPr="00967EBD">
        <w:rPr>
          <w:rFonts w:ascii="Arial" w:hAnsi="Arial" w:cs="Arial"/>
          <w:sz w:val="24"/>
          <w:szCs w:val="24"/>
        </w:rPr>
        <w:t xml:space="preserve">. </w:t>
      </w:r>
      <w:r w:rsidR="00967EBD" w:rsidRPr="00967EBD">
        <w:rPr>
          <w:rFonts w:ascii="Arial" w:hAnsi="Arial" w:cs="Arial"/>
          <w:sz w:val="24"/>
          <w:szCs w:val="24"/>
        </w:rPr>
        <w:t xml:space="preserve">Ruggeri RM, </w:t>
      </w:r>
      <w:proofErr w:type="spellStart"/>
      <w:r w:rsidR="00967EBD" w:rsidRPr="00967EBD">
        <w:rPr>
          <w:rFonts w:ascii="Arial" w:hAnsi="Arial" w:cs="Arial"/>
          <w:sz w:val="24"/>
          <w:szCs w:val="24"/>
        </w:rPr>
        <w:t>Campennì</w:t>
      </w:r>
      <w:proofErr w:type="spellEnd"/>
      <w:r w:rsidR="00967EBD" w:rsidRPr="00967EBD">
        <w:rPr>
          <w:rFonts w:ascii="Arial" w:hAnsi="Arial" w:cs="Arial"/>
          <w:sz w:val="24"/>
          <w:szCs w:val="24"/>
        </w:rPr>
        <w:t xml:space="preserve"> A, </w:t>
      </w:r>
      <w:proofErr w:type="spellStart"/>
      <w:r w:rsidR="00967EBD" w:rsidRPr="00967EBD">
        <w:rPr>
          <w:rFonts w:ascii="Arial" w:hAnsi="Arial" w:cs="Arial"/>
          <w:sz w:val="24"/>
          <w:szCs w:val="24"/>
        </w:rPr>
        <w:t>Siracusa</w:t>
      </w:r>
      <w:proofErr w:type="spellEnd"/>
      <w:r w:rsidR="00967EBD" w:rsidRPr="00967EBD">
        <w:rPr>
          <w:rFonts w:ascii="Arial" w:hAnsi="Arial" w:cs="Arial"/>
          <w:sz w:val="24"/>
          <w:szCs w:val="24"/>
        </w:rPr>
        <w:t xml:space="preserve"> M, </w:t>
      </w:r>
      <w:proofErr w:type="spellStart"/>
      <w:proofErr w:type="gramStart"/>
      <w:r w:rsidR="00967EBD" w:rsidRPr="00967EBD">
        <w:rPr>
          <w:rFonts w:ascii="Arial" w:hAnsi="Arial" w:cs="Arial"/>
          <w:sz w:val="24"/>
          <w:szCs w:val="24"/>
        </w:rPr>
        <w:t>Frazzetto</w:t>
      </w:r>
      <w:proofErr w:type="spellEnd"/>
      <w:proofErr w:type="gramEnd"/>
      <w:r w:rsidR="00967EBD" w:rsidRPr="00967EBD">
        <w:rPr>
          <w:rFonts w:ascii="Arial" w:hAnsi="Arial" w:cs="Arial"/>
          <w:sz w:val="24"/>
          <w:szCs w:val="24"/>
        </w:rPr>
        <w:t xml:space="preserve"> G, </w:t>
      </w:r>
      <w:proofErr w:type="spellStart"/>
      <w:r w:rsidR="00967EBD" w:rsidRPr="00967EBD">
        <w:rPr>
          <w:rFonts w:ascii="Arial" w:hAnsi="Arial" w:cs="Arial"/>
          <w:sz w:val="24"/>
          <w:szCs w:val="24"/>
        </w:rPr>
        <w:t>Gullo</w:t>
      </w:r>
      <w:proofErr w:type="spellEnd"/>
      <w:r w:rsidR="00967EBD" w:rsidRPr="00967EBD">
        <w:rPr>
          <w:rFonts w:ascii="Arial" w:hAnsi="Arial" w:cs="Arial"/>
          <w:sz w:val="24"/>
          <w:szCs w:val="24"/>
        </w:rPr>
        <w:t xml:space="preserve"> D</w:t>
      </w:r>
      <w:r w:rsidR="0050462E" w:rsidRPr="00967EBD">
        <w:rPr>
          <w:rFonts w:ascii="Arial" w:hAnsi="Arial" w:cs="Arial"/>
          <w:sz w:val="24"/>
          <w:szCs w:val="24"/>
        </w:rPr>
        <w:t>.</w:t>
      </w:r>
      <w:r w:rsidR="007A2F11" w:rsidRPr="00967EBD">
        <w:rPr>
          <w:rFonts w:ascii="Arial" w:hAnsi="Arial" w:cs="Arial"/>
          <w:sz w:val="24"/>
          <w:szCs w:val="24"/>
        </w:rPr>
        <w:t xml:space="preserve"> </w:t>
      </w:r>
      <w:r w:rsidR="00E60F81" w:rsidRPr="0045680A">
        <w:rPr>
          <w:rFonts w:ascii="Arial" w:hAnsi="Arial" w:cs="Arial"/>
          <w:sz w:val="24"/>
          <w:szCs w:val="24"/>
        </w:rPr>
        <w:t>Subacute thyroiditis in a patient infected with SARS-COV-2: an endocrine complication li</w:t>
      </w:r>
      <w:r w:rsidR="0084626B" w:rsidRPr="0045680A">
        <w:rPr>
          <w:rFonts w:ascii="Arial" w:hAnsi="Arial" w:cs="Arial"/>
          <w:sz w:val="24"/>
          <w:szCs w:val="24"/>
        </w:rPr>
        <w:t xml:space="preserve">nked to the COVID-19 pandemic. </w:t>
      </w:r>
      <w:r w:rsidR="00E60F81" w:rsidRPr="00F5086C">
        <w:rPr>
          <w:rFonts w:ascii="Arial" w:hAnsi="Arial" w:cs="Arial"/>
          <w:sz w:val="24"/>
          <w:szCs w:val="24"/>
        </w:rPr>
        <w:t>Hormones (Athens)</w:t>
      </w:r>
      <w:r w:rsidR="00DB35D3" w:rsidRPr="00DB35D3">
        <w:rPr>
          <w:rFonts w:ascii="Arial" w:hAnsi="Arial" w:cs="Arial"/>
          <w:sz w:val="24"/>
          <w:szCs w:val="24"/>
        </w:rPr>
        <w:t xml:space="preserve"> </w:t>
      </w:r>
      <w:r w:rsidR="00F5086C" w:rsidRPr="00F5086C">
        <w:rPr>
          <w:rFonts w:ascii="Arial" w:hAnsi="Arial" w:cs="Arial"/>
          <w:sz w:val="24"/>
          <w:szCs w:val="24"/>
        </w:rPr>
        <w:t>20</w:t>
      </w:r>
      <w:r w:rsidR="00967EBD">
        <w:rPr>
          <w:rFonts w:ascii="Arial" w:hAnsi="Arial" w:cs="Arial"/>
          <w:sz w:val="24"/>
          <w:szCs w:val="24"/>
        </w:rPr>
        <w:t xml:space="preserve">, </w:t>
      </w:r>
      <w:r w:rsidR="00F5086C" w:rsidRPr="00F5086C">
        <w:rPr>
          <w:rFonts w:ascii="Arial" w:hAnsi="Arial" w:cs="Arial"/>
          <w:sz w:val="24"/>
          <w:szCs w:val="24"/>
        </w:rPr>
        <w:t>219-221</w:t>
      </w:r>
      <w:r w:rsidR="00967EBD">
        <w:rPr>
          <w:rFonts w:ascii="Arial" w:hAnsi="Arial" w:cs="Arial"/>
          <w:sz w:val="24"/>
          <w:szCs w:val="24"/>
        </w:rPr>
        <w:t xml:space="preserve"> (2020)</w:t>
      </w:r>
      <w:r w:rsidR="00E60F81" w:rsidRPr="0045680A">
        <w:rPr>
          <w:rFonts w:ascii="Arial" w:hAnsi="Arial" w:cs="Arial"/>
          <w:sz w:val="24"/>
          <w:szCs w:val="24"/>
        </w:rPr>
        <w:t>.</w:t>
      </w:r>
      <w:r w:rsidR="00967EBD">
        <w:rPr>
          <w:rFonts w:ascii="Arial" w:hAnsi="Arial" w:cs="Arial"/>
          <w:sz w:val="24"/>
          <w:szCs w:val="24"/>
        </w:rPr>
        <w:t xml:space="preserve"> </w:t>
      </w:r>
      <w:r w:rsidR="00967EBD" w:rsidRPr="002858FB">
        <w:rPr>
          <w:rFonts w:ascii="Arial" w:hAnsi="Arial" w:cs="Arial"/>
          <w:sz w:val="24"/>
          <w:szCs w:val="24"/>
        </w:rPr>
        <w:t>https://doi.org/</w:t>
      </w:r>
      <w:r w:rsidR="004F6DE1" w:rsidRPr="004F6DE1">
        <w:rPr>
          <w:rFonts w:ascii="Arial" w:hAnsi="Arial" w:cs="Arial"/>
          <w:sz w:val="24"/>
          <w:szCs w:val="24"/>
        </w:rPr>
        <w:t>10.1007/s42000-020-00230-w</w:t>
      </w:r>
      <w:r w:rsidR="004F6DE1">
        <w:rPr>
          <w:rFonts w:ascii="Arial" w:hAnsi="Arial" w:cs="Arial"/>
          <w:sz w:val="24"/>
          <w:szCs w:val="24"/>
        </w:rPr>
        <w:t>.</w:t>
      </w:r>
    </w:p>
    <w:p w14:paraId="66A68B3C" w14:textId="6874B1A2" w:rsidR="00E60F81" w:rsidRPr="00EC5BA7" w:rsidRDefault="00FB6905" w:rsidP="0045680A">
      <w:pPr>
        <w:spacing w:line="480" w:lineRule="auto"/>
        <w:jc w:val="both"/>
        <w:rPr>
          <w:rFonts w:ascii="Arial" w:hAnsi="Arial" w:cs="Arial"/>
          <w:sz w:val="24"/>
          <w:szCs w:val="24"/>
          <w:lang w:val="it-IT"/>
        </w:rPr>
      </w:pPr>
      <w:r w:rsidRPr="003D3586">
        <w:rPr>
          <w:rFonts w:ascii="Arial" w:hAnsi="Arial" w:cs="Arial"/>
          <w:sz w:val="24"/>
          <w:szCs w:val="24"/>
        </w:rPr>
        <w:t>12</w:t>
      </w:r>
      <w:r w:rsidR="00E60F81" w:rsidRPr="003D3586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E77709" w:rsidRPr="003D3586">
        <w:rPr>
          <w:rFonts w:ascii="Arial" w:hAnsi="Arial" w:cs="Arial"/>
          <w:sz w:val="24"/>
          <w:szCs w:val="24"/>
        </w:rPr>
        <w:t>Asfuroglu</w:t>
      </w:r>
      <w:proofErr w:type="spellEnd"/>
      <w:r w:rsidR="00E77709" w:rsidRPr="003D358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77709" w:rsidRPr="003D3586">
        <w:rPr>
          <w:rFonts w:ascii="Arial" w:hAnsi="Arial" w:cs="Arial"/>
          <w:sz w:val="24"/>
          <w:szCs w:val="24"/>
        </w:rPr>
        <w:t>Kalkan</w:t>
      </w:r>
      <w:proofErr w:type="spellEnd"/>
      <w:r w:rsidR="00E77709" w:rsidRPr="003D3586">
        <w:rPr>
          <w:rFonts w:ascii="Arial" w:hAnsi="Arial" w:cs="Arial"/>
          <w:sz w:val="24"/>
          <w:szCs w:val="24"/>
        </w:rPr>
        <w:t xml:space="preserve"> E</w:t>
      </w:r>
      <w:r w:rsidR="0050462E" w:rsidRPr="003D3586">
        <w:rPr>
          <w:rFonts w:ascii="Arial" w:hAnsi="Arial" w:cs="Arial"/>
          <w:sz w:val="24"/>
          <w:szCs w:val="24"/>
        </w:rPr>
        <w:t xml:space="preserve">., </w:t>
      </w:r>
      <w:proofErr w:type="spellStart"/>
      <w:r w:rsidR="00E77709" w:rsidRPr="003D3586">
        <w:rPr>
          <w:rFonts w:ascii="Arial" w:hAnsi="Arial" w:cs="Arial"/>
          <w:sz w:val="24"/>
          <w:szCs w:val="24"/>
        </w:rPr>
        <w:t>Ates</w:t>
      </w:r>
      <w:proofErr w:type="spellEnd"/>
      <w:r w:rsidR="00E77709" w:rsidRPr="003D3586">
        <w:rPr>
          <w:rFonts w:ascii="Arial" w:hAnsi="Arial" w:cs="Arial"/>
          <w:sz w:val="24"/>
          <w:szCs w:val="24"/>
        </w:rPr>
        <w:t xml:space="preserve"> I</w:t>
      </w:r>
      <w:r w:rsidR="004F6DE1" w:rsidRPr="003D3586">
        <w:rPr>
          <w:rFonts w:ascii="Arial" w:hAnsi="Arial" w:cs="Arial"/>
          <w:sz w:val="24"/>
          <w:szCs w:val="24"/>
        </w:rPr>
        <w:t>.</w:t>
      </w:r>
      <w:r w:rsidR="0050462E" w:rsidRPr="003D3586">
        <w:rPr>
          <w:rFonts w:ascii="Arial" w:hAnsi="Arial" w:cs="Arial"/>
          <w:sz w:val="24"/>
          <w:szCs w:val="24"/>
        </w:rPr>
        <w:t xml:space="preserve"> </w:t>
      </w:r>
      <w:r w:rsidR="00E77709" w:rsidRPr="003D3586">
        <w:rPr>
          <w:rFonts w:ascii="Arial" w:hAnsi="Arial" w:cs="Arial"/>
          <w:sz w:val="24"/>
          <w:szCs w:val="24"/>
        </w:rPr>
        <w:t>A case of subacute thyroiditis associated with Covid-19</w:t>
      </w:r>
      <w:r w:rsidR="00E77709" w:rsidRPr="00DB28F1">
        <w:rPr>
          <w:rFonts w:ascii="Arial" w:hAnsi="Arial" w:cs="Arial"/>
          <w:sz w:val="24"/>
          <w:szCs w:val="24"/>
        </w:rPr>
        <w:t xml:space="preserve"> infection. </w:t>
      </w:r>
      <w:r w:rsidR="00A03AE1" w:rsidRPr="00EC5BA7">
        <w:rPr>
          <w:rFonts w:ascii="Arial" w:hAnsi="Arial" w:cs="Arial"/>
          <w:sz w:val="24"/>
          <w:szCs w:val="24"/>
          <w:lang w:val="it-IT"/>
        </w:rPr>
        <w:t xml:space="preserve">J </w:t>
      </w:r>
      <w:proofErr w:type="spellStart"/>
      <w:r w:rsidR="00A03AE1" w:rsidRPr="00EC5BA7">
        <w:rPr>
          <w:rFonts w:ascii="Arial" w:hAnsi="Arial" w:cs="Arial"/>
          <w:sz w:val="24"/>
          <w:szCs w:val="24"/>
          <w:lang w:val="it-IT"/>
        </w:rPr>
        <w:t>Endocrinol</w:t>
      </w:r>
      <w:proofErr w:type="spellEnd"/>
      <w:r w:rsidR="00A03AE1" w:rsidRPr="00EC5BA7">
        <w:rPr>
          <w:rFonts w:ascii="Arial" w:hAnsi="Arial" w:cs="Arial"/>
          <w:sz w:val="24"/>
          <w:szCs w:val="24"/>
          <w:lang w:val="it-IT"/>
        </w:rPr>
        <w:t xml:space="preserve"> </w:t>
      </w:r>
      <w:proofErr w:type="spellStart"/>
      <w:r w:rsidR="00A03AE1" w:rsidRPr="00EC5BA7">
        <w:rPr>
          <w:rFonts w:ascii="Arial" w:hAnsi="Arial" w:cs="Arial"/>
          <w:sz w:val="24"/>
          <w:szCs w:val="24"/>
          <w:lang w:val="it-IT"/>
        </w:rPr>
        <w:t>Invest</w:t>
      </w:r>
      <w:proofErr w:type="spellEnd"/>
      <w:r w:rsidR="00DB35D3" w:rsidRPr="00EC5BA7">
        <w:rPr>
          <w:rFonts w:ascii="Arial" w:hAnsi="Arial" w:cs="Arial"/>
          <w:sz w:val="24"/>
          <w:szCs w:val="24"/>
          <w:lang w:val="it-IT"/>
        </w:rPr>
        <w:t xml:space="preserve">. </w:t>
      </w:r>
      <w:r w:rsidR="00224DDD" w:rsidRPr="00EC5BA7">
        <w:rPr>
          <w:rFonts w:ascii="Arial" w:hAnsi="Arial" w:cs="Arial"/>
          <w:sz w:val="24"/>
          <w:szCs w:val="24"/>
          <w:lang w:val="it-IT"/>
        </w:rPr>
        <w:t>43</w:t>
      </w:r>
      <w:r w:rsidR="004F6DE1" w:rsidRPr="00EC5BA7">
        <w:rPr>
          <w:rFonts w:ascii="Arial" w:hAnsi="Arial" w:cs="Arial"/>
          <w:sz w:val="24"/>
          <w:szCs w:val="24"/>
          <w:lang w:val="it-IT"/>
        </w:rPr>
        <w:t xml:space="preserve">, </w:t>
      </w:r>
      <w:r w:rsidR="00224DDD" w:rsidRPr="00EC5BA7">
        <w:rPr>
          <w:rFonts w:ascii="Arial" w:hAnsi="Arial" w:cs="Arial"/>
          <w:sz w:val="24"/>
          <w:szCs w:val="24"/>
          <w:lang w:val="it-IT"/>
        </w:rPr>
        <w:t>1173-1174</w:t>
      </w:r>
      <w:r w:rsidR="004F6DE1" w:rsidRPr="00EC5BA7">
        <w:rPr>
          <w:rFonts w:ascii="Arial" w:hAnsi="Arial" w:cs="Arial"/>
          <w:sz w:val="24"/>
          <w:szCs w:val="24"/>
          <w:lang w:val="it-IT"/>
        </w:rPr>
        <w:t xml:space="preserve"> (2020). https://doi.org/10.1007/s40618-020-01316-3.</w:t>
      </w:r>
    </w:p>
    <w:p w14:paraId="1E386746" w14:textId="06BCC99F" w:rsidR="00E77709" w:rsidRPr="00D74F3D" w:rsidRDefault="00FB6905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734D4F">
        <w:rPr>
          <w:rFonts w:ascii="Arial" w:hAnsi="Arial" w:cs="Arial"/>
          <w:sz w:val="24"/>
          <w:szCs w:val="24"/>
          <w:lang w:val="it-IT"/>
        </w:rPr>
        <w:t>13</w:t>
      </w:r>
      <w:r w:rsidR="00E77709" w:rsidRPr="00734D4F">
        <w:rPr>
          <w:rFonts w:ascii="Arial" w:hAnsi="Arial" w:cs="Arial"/>
          <w:sz w:val="24"/>
          <w:szCs w:val="24"/>
          <w:lang w:val="it-IT"/>
        </w:rPr>
        <w:t>. Ippolito S</w:t>
      </w:r>
      <w:r w:rsidR="00A03AE1" w:rsidRPr="00734D4F">
        <w:rPr>
          <w:rFonts w:ascii="Arial" w:hAnsi="Arial" w:cs="Arial"/>
          <w:sz w:val="24"/>
          <w:szCs w:val="24"/>
          <w:lang w:val="it-IT"/>
        </w:rPr>
        <w:t>.</w:t>
      </w:r>
      <w:r w:rsidR="00E77709" w:rsidRPr="00734D4F">
        <w:rPr>
          <w:rFonts w:ascii="Arial" w:hAnsi="Arial" w:cs="Arial"/>
          <w:sz w:val="24"/>
          <w:szCs w:val="24"/>
          <w:lang w:val="it-IT"/>
        </w:rPr>
        <w:t>, Dentali F</w:t>
      </w:r>
      <w:r w:rsidR="00A03AE1" w:rsidRPr="00734D4F">
        <w:rPr>
          <w:rFonts w:ascii="Arial" w:hAnsi="Arial" w:cs="Arial"/>
          <w:sz w:val="24"/>
          <w:szCs w:val="24"/>
          <w:lang w:val="it-IT"/>
        </w:rPr>
        <w:t>.</w:t>
      </w:r>
      <w:r w:rsidR="00224DDD" w:rsidRPr="00734D4F">
        <w:rPr>
          <w:rFonts w:ascii="Arial" w:hAnsi="Arial" w:cs="Arial"/>
          <w:sz w:val="24"/>
          <w:szCs w:val="24"/>
          <w:lang w:val="it-IT"/>
        </w:rPr>
        <w:t>,</w:t>
      </w:r>
      <w:r w:rsidR="00E77709" w:rsidRPr="00734D4F">
        <w:rPr>
          <w:rFonts w:ascii="Arial" w:hAnsi="Arial" w:cs="Arial"/>
          <w:sz w:val="24"/>
          <w:szCs w:val="24"/>
          <w:lang w:val="it-IT"/>
        </w:rPr>
        <w:t xml:space="preserve"> Tanda ML</w:t>
      </w:r>
      <w:r w:rsidR="00734D4F" w:rsidRPr="00734D4F">
        <w:rPr>
          <w:rFonts w:ascii="Arial" w:hAnsi="Arial" w:cs="Arial"/>
          <w:sz w:val="24"/>
          <w:szCs w:val="24"/>
          <w:lang w:val="it-IT"/>
        </w:rPr>
        <w:t>.</w:t>
      </w:r>
      <w:r w:rsidR="00224DDD" w:rsidRPr="00734D4F">
        <w:rPr>
          <w:rFonts w:ascii="Arial" w:hAnsi="Arial" w:cs="Arial"/>
          <w:sz w:val="24"/>
          <w:szCs w:val="24"/>
          <w:lang w:val="it-IT"/>
        </w:rPr>
        <w:t xml:space="preserve"> </w:t>
      </w:r>
      <w:r w:rsidR="00E77709" w:rsidRPr="00DB28F1">
        <w:rPr>
          <w:rFonts w:ascii="Arial" w:hAnsi="Arial" w:cs="Arial"/>
          <w:sz w:val="24"/>
          <w:szCs w:val="24"/>
        </w:rPr>
        <w:t xml:space="preserve">SARS-CoV-2: a potential trigger for subacute thyroiditis? Insights from a case report. </w:t>
      </w:r>
      <w:r w:rsidR="00224DDD" w:rsidRPr="00734D4F">
        <w:rPr>
          <w:rFonts w:ascii="Arial" w:hAnsi="Arial" w:cs="Arial"/>
          <w:sz w:val="24"/>
          <w:szCs w:val="24"/>
        </w:rPr>
        <w:t xml:space="preserve">J </w:t>
      </w:r>
      <w:proofErr w:type="spellStart"/>
      <w:r w:rsidR="00224DDD" w:rsidRPr="00734D4F">
        <w:rPr>
          <w:rFonts w:ascii="Arial" w:hAnsi="Arial" w:cs="Arial"/>
          <w:sz w:val="24"/>
          <w:szCs w:val="24"/>
        </w:rPr>
        <w:t>Endocrinol</w:t>
      </w:r>
      <w:proofErr w:type="spellEnd"/>
      <w:r w:rsidR="00224DDD" w:rsidRPr="00734D4F">
        <w:rPr>
          <w:rFonts w:ascii="Arial" w:hAnsi="Arial" w:cs="Arial"/>
          <w:sz w:val="24"/>
          <w:szCs w:val="24"/>
        </w:rPr>
        <w:t xml:space="preserve"> Invest</w:t>
      </w:r>
      <w:r w:rsidR="00DB28F1" w:rsidRPr="00734D4F">
        <w:t xml:space="preserve"> </w:t>
      </w:r>
      <w:r w:rsidR="00DB28F1" w:rsidRPr="00734D4F">
        <w:rPr>
          <w:rFonts w:ascii="Arial" w:hAnsi="Arial" w:cs="Arial"/>
          <w:sz w:val="24"/>
          <w:szCs w:val="24"/>
        </w:rPr>
        <w:t>43</w:t>
      </w:r>
      <w:r w:rsidR="00734D4F">
        <w:rPr>
          <w:rFonts w:ascii="Arial" w:hAnsi="Arial" w:cs="Arial"/>
          <w:sz w:val="24"/>
          <w:szCs w:val="24"/>
        </w:rPr>
        <w:t xml:space="preserve">, </w:t>
      </w:r>
      <w:r w:rsidR="00DB28F1" w:rsidRPr="00734D4F">
        <w:rPr>
          <w:rFonts w:ascii="Arial" w:hAnsi="Arial" w:cs="Arial"/>
          <w:sz w:val="24"/>
          <w:szCs w:val="24"/>
        </w:rPr>
        <w:t>1171-11</w:t>
      </w:r>
      <w:r w:rsidR="00DB28F1" w:rsidRPr="00D74F3D">
        <w:rPr>
          <w:rFonts w:ascii="Arial" w:hAnsi="Arial" w:cs="Arial"/>
          <w:sz w:val="24"/>
          <w:szCs w:val="24"/>
        </w:rPr>
        <w:t>72</w:t>
      </w:r>
      <w:r w:rsidR="00734D4F" w:rsidRPr="00D74F3D">
        <w:rPr>
          <w:rFonts w:ascii="Arial" w:hAnsi="Arial" w:cs="Arial"/>
          <w:sz w:val="24"/>
          <w:szCs w:val="24"/>
        </w:rPr>
        <w:t xml:space="preserve"> (2020)</w:t>
      </w:r>
      <w:r w:rsidR="00E77709" w:rsidRPr="00D74F3D">
        <w:rPr>
          <w:rFonts w:ascii="Arial" w:hAnsi="Arial" w:cs="Arial"/>
          <w:sz w:val="24"/>
          <w:szCs w:val="24"/>
        </w:rPr>
        <w:t>.</w:t>
      </w:r>
      <w:r w:rsidR="00734D4F" w:rsidRPr="00D74F3D">
        <w:rPr>
          <w:rFonts w:ascii="Arial" w:hAnsi="Arial" w:cs="Arial"/>
          <w:sz w:val="24"/>
          <w:szCs w:val="24"/>
        </w:rPr>
        <w:t xml:space="preserve"> </w:t>
      </w:r>
      <w:r w:rsidR="00734D4F" w:rsidRPr="002858FB">
        <w:rPr>
          <w:rFonts w:ascii="Arial" w:hAnsi="Arial" w:cs="Arial"/>
          <w:sz w:val="24"/>
          <w:szCs w:val="24"/>
        </w:rPr>
        <w:t>https://doi.org/</w:t>
      </w:r>
      <w:r w:rsidR="00734D4F" w:rsidRPr="00734D4F">
        <w:rPr>
          <w:rFonts w:ascii="Arial" w:hAnsi="Arial" w:cs="Arial"/>
          <w:sz w:val="24"/>
          <w:szCs w:val="24"/>
        </w:rPr>
        <w:t>10.1007/s40618-020-01312-7</w:t>
      </w:r>
    </w:p>
    <w:p w14:paraId="209DE32F" w14:textId="2A7268FD" w:rsidR="00CC562C" w:rsidRDefault="00CC562C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D74F3D">
        <w:rPr>
          <w:rFonts w:ascii="Arial" w:hAnsi="Arial" w:cs="Arial"/>
          <w:sz w:val="24"/>
          <w:szCs w:val="24"/>
          <w:lang w:val="it-IT"/>
        </w:rPr>
        <w:t xml:space="preserve">14. </w:t>
      </w:r>
      <w:proofErr w:type="spellStart"/>
      <w:r w:rsidRPr="00D74F3D">
        <w:rPr>
          <w:rFonts w:ascii="Arial" w:hAnsi="Arial" w:cs="Arial"/>
          <w:sz w:val="24"/>
          <w:szCs w:val="24"/>
          <w:lang w:val="it-IT"/>
        </w:rPr>
        <w:t>Sohrabpour</w:t>
      </w:r>
      <w:proofErr w:type="spellEnd"/>
      <w:r w:rsidRPr="00D74F3D">
        <w:rPr>
          <w:rFonts w:ascii="Arial" w:hAnsi="Arial" w:cs="Arial"/>
          <w:sz w:val="24"/>
          <w:szCs w:val="24"/>
          <w:lang w:val="it-IT"/>
        </w:rPr>
        <w:t xml:space="preserve"> S, </w:t>
      </w:r>
      <w:proofErr w:type="spellStart"/>
      <w:r w:rsidRPr="00D74F3D">
        <w:rPr>
          <w:rFonts w:ascii="Arial" w:hAnsi="Arial" w:cs="Arial"/>
          <w:sz w:val="24"/>
          <w:szCs w:val="24"/>
          <w:lang w:val="it-IT"/>
        </w:rPr>
        <w:t>Heidari</w:t>
      </w:r>
      <w:proofErr w:type="spellEnd"/>
      <w:r w:rsidRPr="00D74F3D">
        <w:rPr>
          <w:rFonts w:ascii="Arial" w:hAnsi="Arial" w:cs="Arial"/>
          <w:sz w:val="24"/>
          <w:szCs w:val="24"/>
          <w:lang w:val="it-IT"/>
        </w:rPr>
        <w:t xml:space="preserve"> F, Karimi E, </w:t>
      </w:r>
      <w:r w:rsidR="005B03B6" w:rsidRPr="00D74F3D">
        <w:rPr>
          <w:rFonts w:ascii="Arial" w:hAnsi="Arial" w:cs="Arial"/>
          <w:sz w:val="24"/>
          <w:szCs w:val="24"/>
          <w:lang w:val="it-IT"/>
        </w:rPr>
        <w:t xml:space="preserve">R </w:t>
      </w:r>
      <w:proofErr w:type="spellStart"/>
      <w:r w:rsidR="005B03B6" w:rsidRPr="00D74F3D">
        <w:rPr>
          <w:rFonts w:ascii="Arial" w:hAnsi="Arial" w:cs="Arial"/>
          <w:sz w:val="24"/>
          <w:szCs w:val="24"/>
          <w:lang w:val="it-IT"/>
        </w:rPr>
        <w:t>Ansari</w:t>
      </w:r>
      <w:proofErr w:type="spellEnd"/>
      <w:r w:rsidR="005B03B6" w:rsidRPr="00D74F3D">
        <w:rPr>
          <w:rFonts w:ascii="Arial" w:hAnsi="Arial" w:cs="Arial"/>
          <w:sz w:val="24"/>
          <w:szCs w:val="24"/>
          <w:lang w:val="it-IT"/>
        </w:rPr>
        <w:t xml:space="preserve">, A </w:t>
      </w:r>
      <w:proofErr w:type="spellStart"/>
      <w:r w:rsidR="005B03B6" w:rsidRPr="00D74F3D">
        <w:rPr>
          <w:rFonts w:ascii="Arial" w:hAnsi="Arial" w:cs="Arial"/>
          <w:sz w:val="24"/>
          <w:szCs w:val="24"/>
          <w:lang w:val="it-IT"/>
        </w:rPr>
        <w:t>Tajidini</w:t>
      </w:r>
      <w:proofErr w:type="spellEnd"/>
      <w:r w:rsidR="005B03B6" w:rsidRPr="00D74F3D">
        <w:rPr>
          <w:rFonts w:ascii="Arial" w:hAnsi="Arial" w:cs="Arial"/>
          <w:sz w:val="24"/>
          <w:szCs w:val="24"/>
          <w:lang w:val="it-IT"/>
        </w:rPr>
        <w:t xml:space="preserve">, F </w:t>
      </w:r>
      <w:proofErr w:type="spellStart"/>
      <w:r w:rsidR="005B03B6" w:rsidRPr="00D74F3D">
        <w:rPr>
          <w:rFonts w:ascii="Arial" w:hAnsi="Arial" w:cs="Arial"/>
          <w:sz w:val="24"/>
          <w:szCs w:val="24"/>
          <w:lang w:val="it-IT"/>
        </w:rPr>
        <w:t>Heidari</w:t>
      </w:r>
      <w:proofErr w:type="spellEnd"/>
      <w:r w:rsidR="00D74F3D" w:rsidRPr="00D74F3D">
        <w:rPr>
          <w:rFonts w:ascii="Arial" w:hAnsi="Arial" w:cs="Arial"/>
          <w:sz w:val="24"/>
          <w:szCs w:val="24"/>
          <w:lang w:val="it-IT"/>
        </w:rPr>
        <w:t>.</w:t>
      </w:r>
      <w:r w:rsidRPr="00D74F3D">
        <w:rPr>
          <w:rFonts w:ascii="Arial" w:hAnsi="Arial" w:cs="Arial"/>
          <w:sz w:val="24"/>
          <w:szCs w:val="24"/>
          <w:lang w:val="it-IT"/>
        </w:rPr>
        <w:t xml:space="preserve"> </w:t>
      </w:r>
      <w:r w:rsidRPr="00DB28F1">
        <w:rPr>
          <w:rFonts w:ascii="Arial" w:hAnsi="Arial" w:cs="Arial"/>
          <w:sz w:val="24"/>
          <w:szCs w:val="24"/>
        </w:rPr>
        <w:t xml:space="preserve">Subacute Thyroiditis in COVID-19 Patients. </w:t>
      </w:r>
      <w:proofErr w:type="spellStart"/>
      <w:r w:rsidRPr="00DB28F1">
        <w:rPr>
          <w:rFonts w:ascii="Arial" w:hAnsi="Arial" w:cs="Arial"/>
          <w:sz w:val="24"/>
          <w:szCs w:val="24"/>
        </w:rPr>
        <w:t>Eur</w:t>
      </w:r>
      <w:proofErr w:type="spellEnd"/>
      <w:r w:rsidRPr="00DB28F1">
        <w:rPr>
          <w:rFonts w:ascii="Arial" w:hAnsi="Arial" w:cs="Arial"/>
          <w:sz w:val="24"/>
          <w:szCs w:val="24"/>
        </w:rPr>
        <w:t xml:space="preserve"> Thyroid J. 9</w:t>
      </w:r>
      <w:r w:rsidR="00D74F3D">
        <w:rPr>
          <w:rFonts w:ascii="Arial" w:hAnsi="Arial" w:cs="Arial"/>
          <w:sz w:val="24"/>
          <w:szCs w:val="24"/>
        </w:rPr>
        <w:t xml:space="preserve">, </w:t>
      </w:r>
      <w:r w:rsidRPr="00DB28F1">
        <w:rPr>
          <w:rFonts w:ascii="Arial" w:hAnsi="Arial" w:cs="Arial"/>
          <w:sz w:val="24"/>
          <w:szCs w:val="24"/>
        </w:rPr>
        <w:t>321-323</w:t>
      </w:r>
      <w:r w:rsidR="00D74F3D">
        <w:rPr>
          <w:rFonts w:ascii="Arial" w:hAnsi="Arial" w:cs="Arial"/>
          <w:sz w:val="24"/>
          <w:szCs w:val="24"/>
        </w:rPr>
        <w:t xml:space="preserve"> (2021)</w:t>
      </w:r>
      <w:r w:rsidRPr="00DB28F1">
        <w:rPr>
          <w:rFonts w:ascii="Arial" w:hAnsi="Arial" w:cs="Arial"/>
          <w:sz w:val="24"/>
          <w:szCs w:val="24"/>
        </w:rPr>
        <w:t>.</w:t>
      </w:r>
      <w:r w:rsidR="00D74F3D">
        <w:rPr>
          <w:rFonts w:ascii="Arial" w:hAnsi="Arial" w:cs="Arial"/>
          <w:sz w:val="24"/>
          <w:szCs w:val="24"/>
        </w:rPr>
        <w:t xml:space="preserve"> </w:t>
      </w:r>
      <w:r w:rsidR="00D74F3D" w:rsidRPr="002858FB">
        <w:rPr>
          <w:rFonts w:ascii="Arial" w:hAnsi="Arial" w:cs="Arial"/>
          <w:sz w:val="24"/>
          <w:szCs w:val="24"/>
        </w:rPr>
        <w:t>https://doi.org/</w:t>
      </w:r>
      <w:r w:rsidR="00D74F3D" w:rsidRPr="00D74F3D">
        <w:t xml:space="preserve"> </w:t>
      </w:r>
      <w:r w:rsidR="00D74F3D" w:rsidRPr="00D74F3D">
        <w:rPr>
          <w:rFonts w:ascii="Arial" w:hAnsi="Arial" w:cs="Arial"/>
          <w:sz w:val="24"/>
          <w:szCs w:val="24"/>
        </w:rPr>
        <w:t>10.1159/00051170</w:t>
      </w:r>
      <w:r w:rsidR="00D74F3D">
        <w:rPr>
          <w:rFonts w:ascii="Arial" w:hAnsi="Arial" w:cs="Arial"/>
          <w:sz w:val="24"/>
          <w:szCs w:val="24"/>
        </w:rPr>
        <w:t>7.</w:t>
      </w:r>
    </w:p>
    <w:p w14:paraId="55DF9321" w14:textId="503060E3" w:rsidR="00CC562C" w:rsidRPr="00DB28F1" w:rsidRDefault="00CC562C" w:rsidP="0045680A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D00A66">
        <w:rPr>
          <w:rFonts w:ascii="Arial" w:hAnsi="Arial" w:cs="Arial"/>
          <w:sz w:val="24"/>
          <w:szCs w:val="24"/>
        </w:rPr>
        <w:t xml:space="preserve">15. </w:t>
      </w:r>
      <w:proofErr w:type="spellStart"/>
      <w:r w:rsidRPr="00D00A66">
        <w:rPr>
          <w:rFonts w:ascii="Arial" w:hAnsi="Arial" w:cs="Arial"/>
          <w:sz w:val="24"/>
          <w:szCs w:val="24"/>
        </w:rPr>
        <w:t>Dworakowska</w:t>
      </w:r>
      <w:proofErr w:type="spellEnd"/>
      <w:r w:rsidRPr="00DB28F1">
        <w:rPr>
          <w:rFonts w:ascii="Arial" w:hAnsi="Arial" w:cs="Arial"/>
          <w:sz w:val="24"/>
          <w:szCs w:val="24"/>
        </w:rPr>
        <w:t xml:space="preserve"> D, Morley S, Mulholland N, </w:t>
      </w:r>
      <w:r w:rsidR="004D7D80">
        <w:rPr>
          <w:rFonts w:ascii="Arial" w:hAnsi="Arial" w:cs="Arial"/>
          <w:sz w:val="24"/>
          <w:szCs w:val="24"/>
        </w:rPr>
        <w:t>A Grossman</w:t>
      </w:r>
      <w:r w:rsidR="00D74F3D">
        <w:rPr>
          <w:rFonts w:ascii="Arial" w:hAnsi="Arial" w:cs="Arial"/>
          <w:sz w:val="24"/>
          <w:szCs w:val="24"/>
        </w:rPr>
        <w:t>.</w:t>
      </w:r>
      <w:r w:rsidR="00DB35D3" w:rsidRPr="00DB28F1">
        <w:rPr>
          <w:rFonts w:ascii="Arial" w:hAnsi="Arial" w:cs="Arial"/>
          <w:sz w:val="24"/>
          <w:szCs w:val="24"/>
        </w:rPr>
        <w:t xml:space="preserve"> </w:t>
      </w:r>
      <w:r w:rsidRPr="00DB28F1">
        <w:rPr>
          <w:rFonts w:ascii="Arial" w:hAnsi="Arial" w:cs="Arial"/>
          <w:sz w:val="24"/>
          <w:szCs w:val="24"/>
        </w:rPr>
        <w:t xml:space="preserve">Covid-19 related thyroiditis: a novel disease </w:t>
      </w:r>
      <w:proofErr w:type="gramStart"/>
      <w:r w:rsidRPr="00DB28F1">
        <w:rPr>
          <w:rFonts w:ascii="Arial" w:hAnsi="Arial" w:cs="Arial"/>
          <w:sz w:val="24"/>
          <w:szCs w:val="24"/>
        </w:rPr>
        <w:t>entity?</w:t>
      </w:r>
      <w:proofErr w:type="gramEnd"/>
      <w:r w:rsidRPr="00DB28F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28F1">
        <w:rPr>
          <w:rFonts w:ascii="Arial" w:hAnsi="Arial" w:cs="Arial"/>
          <w:sz w:val="24"/>
          <w:szCs w:val="24"/>
        </w:rPr>
        <w:t>Clin</w:t>
      </w:r>
      <w:proofErr w:type="spellEnd"/>
      <w:r w:rsidRPr="00DB28F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28F1">
        <w:rPr>
          <w:rFonts w:ascii="Arial" w:hAnsi="Arial" w:cs="Arial"/>
          <w:sz w:val="24"/>
          <w:szCs w:val="24"/>
        </w:rPr>
        <w:t>Endocrinol</w:t>
      </w:r>
      <w:proofErr w:type="spellEnd"/>
      <w:r w:rsidRPr="00DB28F1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DB28F1">
        <w:rPr>
          <w:rFonts w:ascii="Arial" w:hAnsi="Arial" w:cs="Arial"/>
          <w:sz w:val="24"/>
          <w:szCs w:val="24"/>
        </w:rPr>
        <w:t>Oxf</w:t>
      </w:r>
      <w:proofErr w:type="spellEnd"/>
      <w:r w:rsidRPr="00DB28F1">
        <w:rPr>
          <w:rFonts w:ascii="Arial" w:hAnsi="Arial" w:cs="Arial"/>
          <w:sz w:val="24"/>
          <w:szCs w:val="24"/>
        </w:rPr>
        <w:t>)</w:t>
      </w:r>
      <w:r w:rsidR="004D7D80">
        <w:rPr>
          <w:rFonts w:ascii="Arial" w:hAnsi="Arial" w:cs="Arial"/>
          <w:sz w:val="24"/>
          <w:szCs w:val="24"/>
        </w:rPr>
        <w:t xml:space="preserve"> </w:t>
      </w:r>
      <w:r w:rsidR="00D74F3D">
        <w:rPr>
          <w:rFonts w:ascii="Arial" w:hAnsi="Arial" w:cs="Arial"/>
          <w:sz w:val="24"/>
          <w:szCs w:val="24"/>
        </w:rPr>
        <w:t>(2021)</w:t>
      </w:r>
      <w:r w:rsidR="006C0D23">
        <w:rPr>
          <w:rFonts w:ascii="Arial" w:hAnsi="Arial" w:cs="Arial"/>
          <w:sz w:val="24"/>
          <w:szCs w:val="24"/>
        </w:rPr>
        <w:t>.</w:t>
      </w:r>
      <w:r w:rsidR="00D74F3D">
        <w:rPr>
          <w:rFonts w:ascii="Arial" w:hAnsi="Arial" w:cs="Arial"/>
          <w:sz w:val="24"/>
          <w:szCs w:val="24"/>
        </w:rPr>
        <w:t xml:space="preserve"> </w:t>
      </w:r>
      <w:r w:rsidR="00F710A3" w:rsidRPr="002858FB">
        <w:rPr>
          <w:rFonts w:ascii="Arial" w:hAnsi="Arial" w:cs="Arial"/>
          <w:sz w:val="24"/>
          <w:szCs w:val="24"/>
        </w:rPr>
        <w:t>https://doi.org/</w:t>
      </w:r>
      <w:r w:rsidR="004D7D80" w:rsidRPr="004D7D80">
        <w:rPr>
          <w:rFonts w:ascii="Arial" w:hAnsi="Arial" w:cs="Arial"/>
          <w:sz w:val="24"/>
          <w:szCs w:val="24"/>
        </w:rPr>
        <w:t>10.1111/cen.14453</w:t>
      </w:r>
      <w:r w:rsidR="004D7D80">
        <w:rPr>
          <w:rFonts w:ascii="Arial" w:hAnsi="Arial" w:cs="Arial"/>
          <w:sz w:val="24"/>
          <w:szCs w:val="24"/>
        </w:rPr>
        <w:t>.</w:t>
      </w:r>
    </w:p>
    <w:p w14:paraId="460991D9" w14:textId="58F5D21B" w:rsidR="00CC562C" w:rsidRPr="006C0D23" w:rsidRDefault="00CC562C" w:rsidP="00CC562C">
      <w:pPr>
        <w:spacing w:line="480" w:lineRule="auto"/>
        <w:jc w:val="both"/>
        <w:rPr>
          <w:rFonts w:ascii="Arial" w:hAnsi="Arial" w:cs="Arial"/>
          <w:sz w:val="24"/>
          <w:szCs w:val="24"/>
          <w:lang w:val="it-IT"/>
        </w:rPr>
      </w:pPr>
      <w:r w:rsidRPr="00DB28F1">
        <w:rPr>
          <w:rFonts w:ascii="Arial" w:hAnsi="Arial" w:cs="Arial"/>
          <w:sz w:val="24"/>
          <w:szCs w:val="24"/>
        </w:rPr>
        <w:lastRenderedPageBreak/>
        <w:t xml:space="preserve">16. </w:t>
      </w:r>
      <w:proofErr w:type="spellStart"/>
      <w:r w:rsidRPr="00DB28F1">
        <w:rPr>
          <w:rFonts w:ascii="Arial" w:hAnsi="Arial" w:cs="Arial"/>
          <w:sz w:val="24"/>
          <w:szCs w:val="24"/>
        </w:rPr>
        <w:t>Asfuroglu</w:t>
      </w:r>
      <w:proofErr w:type="spellEnd"/>
      <w:r w:rsidRPr="00DB28F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28F1">
        <w:rPr>
          <w:rFonts w:ascii="Arial" w:hAnsi="Arial" w:cs="Arial"/>
          <w:sz w:val="24"/>
          <w:szCs w:val="24"/>
        </w:rPr>
        <w:t>Kalkan</w:t>
      </w:r>
      <w:proofErr w:type="spellEnd"/>
      <w:r w:rsidRPr="00DB28F1">
        <w:rPr>
          <w:rFonts w:ascii="Arial" w:hAnsi="Arial" w:cs="Arial"/>
          <w:sz w:val="24"/>
          <w:szCs w:val="24"/>
        </w:rPr>
        <w:t xml:space="preserve"> E, </w:t>
      </w:r>
      <w:proofErr w:type="spellStart"/>
      <w:r w:rsidRPr="00DB28F1">
        <w:rPr>
          <w:rFonts w:ascii="Arial" w:hAnsi="Arial" w:cs="Arial"/>
          <w:sz w:val="24"/>
          <w:szCs w:val="24"/>
        </w:rPr>
        <w:t>Ates</w:t>
      </w:r>
      <w:proofErr w:type="spellEnd"/>
      <w:r w:rsidRPr="00DB28F1">
        <w:rPr>
          <w:rFonts w:ascii="Arial" w:hAnsi="Arial" w:cs="Arial"/>
          <w:sz w:val="24"/>
          <w:szCs w:val="24"/>
        </w:rPr>
        <w:t xml:space="preserve"> I</w:t>
      </w:r>
      <w:r w:rsidR="006C0D23">
        <w:rPr>
          <w:rFonts w:ascii="Arial" w:hAnsi="Arial" w:cs="Arial"/>
          <w:sz w:val="24"/>
          <w:szCs w:val="24"/>
        </w:rPr>
        <w:t>.</w:t>
      </w:r>
      <w:r w:rsidRPr="00DB28F1">
        <w:rPr>
          <w:rFonts w:ascii="Arial" w:hAnsi="Arial" w:cs="Arial"/>
          <w:sz w:val="24"/>
          <w:szCs w:val="24"/>
        </w:rPr>
        <w:t xml:space="preserve"> A case of subacute thyroiditis associated with Covid-19 infection. </w:t>
      </w:r>
      <w:r w:rsidRPr="006C0D23">
        <w:rPr>
          <w:rFonts w:ascii="Arial" w:hAnsi="Arial" w:cs="Arial"/>
          <w:sz w:val="24"/>
          <w:szCs w:val="24"/>
          <w:lang w:val="it-IT"/>
        </w:rPr>
        <w:t xml:space="preserve">J </w:t>
      </w:r>
      <w:proofErr w:type="spellStart"/>
      <w:r w:rsidRPr="006C0D23">
        <w:rPr>
          <w:rFonts w:ascii="Arial" w:hAnsi="Arial" w:cs="Arial"/>
          <w:sz w:val="24"/>
          <w:szCs w:val="24"/>
          <w:lang w:val="it-IT"/>
        </w:rPr>
        <w:t>Endocrinol</w:t>
      </w:r>
      <w:proofErr w:type="spellEnd"/>
      <w:r w:rsidRPr="006C0D23">
        <w:rPr>
          <w:rFonts w:ascii="Arial" w:hAnsi="Arial" w:cs="Arial"/>
          <w:sz w:val="24"/>
          <w:szCs w:val="24"/>
          <w:lang w:val="it-IT"/>
        </w:rPr>
        <w:t xml:space="preserve"> </w:t>
      </w:r>
      <w:proofErr w:type="spellStart"/>
      <w:r w:rsidRPr="006C0D23">
        <w:rPr>
          <w:rFonts w:ascii="Arial" w:hAnsi="Arial" w:cs="Arial"/>
          <w:sz w:val="24"/>
          <w:szCs w:val="24"/>
          <w:lang w:val="it-IT"/>
        </w:rPr>
        <w:t>Invest</w:t>
      </w:r>
      <w:proofErr w:type="spellEnd"/>
      <w:r w:rsidR="007F2DF2" w:rsidRPr="006C0D23">
        <w:rPr>
          <w:lang w:val="it-IT"/>
        </w:rPr>
        <w:t xml:space="preserve"> </w:t>
      </w:r>
      <w:r w:rsidR="007F2DF2" w:rsidRPr="006C0D23">
        <w:rPr>
          <w:rFonts w:ascii="Arial" w:hAnsi="Arial" w:cs="Arial"/>
          <w:sz w:val="24"/>
          <w:szCs w:val="24"/>
          <w:lang w:val="it-IT"/>
        </w:rPr>
        <w:t>43</w:t>
      </w:r>
      <w:r w:rsidR="006C0D23" w:rsidRPr="006C0D23">
        <w:rPr>
          <w:rFonts w:ascii="Arial" w:hAnsi="Arial" w:cs="Arial"/>
          <w:sz w:val="24"/>
          <w:szCs w:val="24"/>
          <w:lang w:val="it-IT"/>
        </w:rPr>
        <w:t xml:space="preserve">, </w:t>
      </w:r>
      <w:r w:rsidR="007F2DF2" w:rsidRPr="006C0D23">
        <w:rPr>
          <w:rFonts w:ascii="Arial" w:hAnsi="Arial" w:cs="Arial"/>
          <w:sz w:val="24"/>
          <w:szCs w:val="24"/>
          <w:lang w:val="it-IT"/>
        </w:rPr>
        <w:t>1173-1174</w:t>
      </w:r>
      <w:r w:rsidR="006C0D23" w:rsidRPr="006C0D23">
        <w:rPr>
          <w:rFonts w:ascii="Arial" w:hAnsi="Arial" w:cs="Arial"/>
          <w:sz w:val="24"/>
          <w:szCs w:val="24"/>
          <w:lang w:val="it-IT"/>
        </w:rPr>
        <w:t xml:space="preserve"> (2020). https://doi.org/10.1007/s40618-020-01316-3.</w:t>
      </w:r>
    </w:p>
    <w:p w14:paraId="4C46B756" w14:textId="3AAEFFE6" w:rsidR="00020B61" w:rsidRPr="006C0D23" w:rsidRDefault="00FB6905" w:rsidP="0045680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  <w:r w:rsidRPr="006C0D23">
        <w:rPr>
          <w:rFonts w:ascii="Arial" w:hAnsi="Arial" w:cs="Arial"/>
          <w:sz w:val="24"/>
          <w:szCs w:val="24"/>
          <w:lang w:val="it-IT"/>
        </w:rPr>
        <w:t>1</w:t>
      </w:r>
      <w:r w:rsidR="00CC562C" w:rsidRPr="006C0D23">
        <w:rPr>
          <w:rFonts w:ascii="Arial" w:hAnsi="Arial" w:cs="Arial"/>
          <w:sz w:val="24"/>
          <w:szCs w:val="24"/>
          <w:lang w:val="it-IT"/>
        </w:rPr>
        <w:t>7</w:t>
      </w:r>
      <w:r w:rsidR="009415CA" w:rsidRPr="006C0D23">
        <w:rPr>
          <w:rFonts w:ascii="Arial" w:hAnsi="Arial" w:cs="Arial"/>
          <w:sz w:val="24"/>
          <w:szCs w:val="24"/>
          <w:lang w:val="it-IT"/>
        </w:rPr>
        <w:t>. I</w:t>
      </w:r>
      <w:r w:rsidR="00A03AE1" w:rsidRPr="006C0D23">
        <w:rPr>
          <w:rFonts w:ascii="Arial" w:hAnsi="Arial" w:cs="Arial"/>
          <w:sz w:val="24"/>
          <w:szCs w:val="24"/>
          <w:lang w:val="it-IT"/>
        </w:rPr>
        <w:t>.</w:t>
      </w:r>
      <w:r w:rsidR="00224DDD" w:rsidRPr="006C0D23">
        <w:rPr>
          <w:rFonts w:ascii="Arial" w:hAnsi="Arial" w:cs="Arial"/>
          <w:sz w:val="24"/>
          <w:szCs w:val="24"/>
          <w:lang w:val="it-IT"/>
        </w:rPr>
        <w:t xml:space="preserve"> </w:t>
      </w:r>
      <w:r w:rsidR="009415CA" w:rsidRPr="006C0D23">
        <w:rPr>
          <w:rFonts w:ascii="Arial" w:hAnsi="Arial" w:cs="Arial"/>
          <w:sz w:val="24"/>
          <w:szCs w:val="24"/>
          <w:lang w:val="it-IT"/>
        </w:rPr>
        <w:t>Muller, D</w:t>
      </w:r>
      <w:r w:rsidR="00A03AE1" w:rsidRPr="006C0D23">
        <w:rPr>
          <w:rFonts w:ascii="Arial" w:hAnsi="Arial" w:cs="Arial"/>
          <w:sz w:val="24"/>
          <w:szCs w:val="24"/>
          <w:lang w:val="it-IT"/>
        </w:rPr>
        <w:t>.</w:t>
      </w:r>
      <w:r w:rsidR="009415CA" w:rsidRPr="006C0D23">
        <w:rPr>
          <w:rFonts w:ascii="Arial" w:hAnsi="Arial" w:cs="Arial"/>
          <w:sz w:val="24"/>
          <w:szCs w:val="24"/>
          <w:lang w:val="it-IT"/>
        </w:rPr>
        <w:t xml:space="preserve"> Cannavaro, D</w:t>
      </w:r>
      <w:r w:rsidR="00A03AE1" w:rsidRPr="006C0D23">
        <w:rPr>
          <w:rFonts w:ascii="Arial" w:hAnsi="Arial" w:cs="Arial"/>
          <w:sz w:val="24"/>
          <w:szCs w:val="24"/>
          <w:lang w:val="it-IT"/>
        </w:rPr>
        <w:t>.</w:t>
      </w:r>
      <w:r w:rsidR="009415CA" w:rsidRPr="006C0D23">
        <w:rPr>
          <w:rFonts w:ascii="Arial" w:hAnsi="Arial" w:cs="Arial"/>
          <w:sz w:val="24"/>
          <w:szCs w:val="24"/>
          <w:lang w:val="it-IT"/>
        </w:rPr>
        <w:t xml:space="preserve"> </w:t>
      </w:r>
      <w:proofErr w:type="spellStart"/>
      <w:r w:rsidR="009415CA" w:rsidRPr="006C0D23">
        <w:rPr>
          <w:rFonts w:ascii="Arial" w:hAnsi="Arial" w:cs="Arial"/>
          <w:sz w:val="24"/>
          <w:szCs w:val="24"/>
          <w:lang w:val="it-IT"/>
        </w:rPr>
        <w:t>Dazzi</w:t>
      </w:r>
      <w:proofErr w:type="spellEnd"/>
      <w:r w:rsidR="009415CA" w:rsidRPr="006C0D23">
        <w:rPr>
          <w:rFonts w:ascii="Arial" w:hAnsi="Arial" w:cs="Arial"/>
          <w:sz w:val="24"/>
          <w:szCs w:val="24"/>
          <w:lang w:val="it-IT"/>
        </w:rPr>
        <w:t xml:space="preserve">, </w:t>
      </w:r>
      <w:r w:rsidR="006C0D23" w:rsidRPr="006C0D23">
        <w:rPr>
          <w:rFonts w:ascii="Arial" w:hAnsi="Arial" w:cs="Arial"/>
          <w:sz w:val="24"/>
          <w:szCs w:val="24"/>
          <w:lang w:val="it-IT"/>
        </w:rPr>
        <w:t>D</w:t>
      </w:r>
      <w:r w:rsidR="006C0D23">
        <w:rPr>
          <w:rFonts w:ascii="Arial" w:hAnsi="Arial" w:cs="Arial"/>
          <w:sz w:val="24"/>
          <w:szCs w:val="24"/>
          <w:lang w:val="it-IT"/>
        </w:rPr>
        <w:t>.</w:t>
      </w:r>
      <w:r w:rsidR="006C0D23" w:rsidRPr="006C0D23">
        <w:rPr>
          <w:rFonts w:ascii="Arial" w:hAnsi="Arial" w:cs="Arial"/>
          <w:sz w:val="24"/>
          <w:szCs w:val="24"/>
          <w:lang w:val="it-IT"/>
        </w:rPr>
        <w:t xml:space="preserve"> Covelli, </w:t>
      </w:r>
      <w:proofErr w:type="spellStart"/>
      <w:proofErr w:type="gramStart"/>
      <w:r w:rsidR="006C0D23" w:rsidRPr="006C0D23">
        <w:rPr>
          <w:rFonts w:ascii="Arial" w:hAnsi="Arial" w:cs="Arial"/>
          <w:sz w:val="24"/>
          <w:szCs w:val="24"/>
          <w:lang w:val="it-IT"/>
        </w:rPr>
        <w:t>G</w:t>
      </w:r>
      <w:r w:rsidR="006C0D23">
        <w:rPr>
          <w:rFonts w:ascii="Arial" w:hAnsi="Arial" w:cs="Arial"/>
          <w:sz w:val="24"/>
          <w:szCs w:val="24"/>
          <w:lang w:val="it-IT"/>
        </w:rPr>
        <w:t>.</w:t>
      </w:r>
      <w:r w:rsidR="006C0D23" w:rsidRPr="006C0D23">
        <w:rPr>
          <w:rFonts w:ascii="Arial" w:hAnsi="Arial" w:cs="Arial"/>
          <w:sz w:val="24"/>
          <w:szCs w:val="24"/>
          <w:lang w:val="it-IT"/>
        </w:rPr>
        <w:t>Mantovani</w:t>
      </w:r>
      <w:proofErr w:type="spellEnd"/>
      <w:proofErr w:type="gramEnd"/>
      <w:r w:rsidR="006C0D23" w:rsidRPr="006C0D23">
        <w:rPr>
          <w:rFonts w:ascii="Arial" w:hAnsi="Arial" w:cs="Arial"/>
          <w:sz w:val="24"/>
          <w:szCs w:val="24"/>
          <w:lang w:val="it-IT"/>
        </w:rPr>
        <w:t>, A</w:t>
      </w:r>
      <w:r w:rsidR="006C0D23">
        <w:rPr>
          <w:rFonts w:ascii="Arial" w:hAnsi="Arial" w:cs="Arial"/>
          <w:sz w:val="24"/>
          <w:szCs w:val="24"/>
          <w:lang w:val="it-IT"/>
        </w:rPr>
        <w:t xml:space="preserve">. </w:t>
      </w:r>
      <w:proofErr w:type="spellStart"/>
      <w:r w:rsidR="006C0D23" w:rsidRPr="006C0D23">
        <w:rPr>
          <w:rFonts w:ascii="Arial" w:hAnsi="Arial" w:cs="Arial"/>
          <w:sz w:val="24"/>
          <w:szCs w:val="24"/>
          <w:lang w:val="it-IT"/>
        </w:rPr>
        <w:t>Muscatello</w:t>
      </w:r>
      <w:proofErr w:type="spellEnd"/>
      <w:r w:rsidR="006C0D23">
        <w:rPr>
          <w:rFonts w:ascii="Arial" w:hAnsi="Arial" w:cs="Arial"/>
          <w:sz w:val="24"/>
          <w:szCs w:val="24"/>
          <w:lang w:val="it-IT"/>
        </w:rPr>
        <w:t>.</w:t>
      </w:r>
      <w:r w:rsidR="00020B61" w:rsidRPr="006C0D23">
        <w:rPr>
          <w:rFonts w:ascii="Arial" w:hAnsi="Arial" w:cs="Arial"/>
          <w:sz w:val="24"/>
          <w:szCs w:val="24"/>
          <w:lang w:val="it-IT"/>
        </w:rPr>
        <w:t xml:space="preserve"> </w:t>
      </w:r>
      <w:r w:rsidR="009415CA" w:rsidRPr="00DB28F1">
        <w:rPr>
          <w:rFonts w:ascii="Arial" w:hAnsi="Arial" w:cs="Arial"/>
          <w:sz w:val="24"/>
          <w:szCs w:val="24"/>
        </w:rPr>
        <w:t xml:space="preserve">SARS-CoV-2-related atypical thyroiditis. </w:t>
      </w:r>
      <w:r w:rsidR="000822E4" w:rsidRPr="006C0D23">
        <w:rPr>
          <w:rFonts w:ascii="Arial" w:hAnsi="Arial" w:cs="Arial"/>
          <w:sz w:val="24"/>
          <w:szCs w:val="24"/>
        </w:rPr>
        <w:t xml:space="preserve">Lancet Diabetes </w:t>
      </w:r>
      <w:proofErr w:type="spellStart"/>
      <w:r w:rsidR="000822E4" w:rsidRPr="006C0D23">
        <w:rPr>
          <w:rFonts w:ascii="Arial" w:hAnsi="Arial" w:cs="Arial"/>
          <w:sz w:val="24"/>
          <w:szCs w:val="24"/>
        </w:rPr>
        <w:t>Endocrinol</w:t>
      </w:r>
      <w:proofErr w:type="spellEnd"/>
      <w:r w:rsidR="006C0D23">
        <w:rPr>
          <w:rFonts w:ascii="Arial" w:hAnsi="Arial" w:cs="Arial"/>
          <w:sz w:val="24"/>
          <w:szCs w:val="24"/>
        </w:rPr>
        <w:t>.</w:t>
      </w:r>
      <w:r w:rsidR="00020B61" w:rsidRPr="006C0D23">
        <w:t xml:space="preserve"> </w:t>
      </w:r>
      <w:proofErr w:type="gramStart"/>
      <w:r w:rsidR="00020B61" w:rsidRPr="006C0D23">
        <w:rPr>
          <w:rFonts w:ascii="Arial" w:hAnsi="Arial" w:cs="Arial"/>
          <w:sz w:val="24"/>
          <w:szCs w:val="24"/>
        </w:rPr>
        <w:t>8</w:t>
      </w:r>
      <w:proofErr w:type="gramEnd"/>
      <w:r w:rsidR="006C0D23">
        <w:rPr>
          <w:rFonts w:ascii="Arial" w:hAnsi="Arial" w:cs="Arial"/>
          <w:sz w:val="24"/>
          <w:szCs w:val="24"/>
        </w:rPr>
        <w:t xml:space="preserve">, </w:t>
      </w:r>
      <w:r w:rsidR="00020B61" w:rsidRPr="006C0D23">
        <w:rPr>
          <w:rFonts w:ascii="Arial" w:hAnsi="Arial" w:cs="Arial"/>
          <w:sz w:val="24"/>
          <w:szCs w:val="24"/>
        </w:rPr>
        <w:t>739-741</w:t>
      </w:r>
      <w:r w:rsidR="006C0D23">
        <w:rPr>
          <w:rFonts w:ascii="Arial" w:hAnsi="Arial" w:cs="Arial"/>
          <w:sz w:val="24"/>
          <w:szCs w:val="24"/>
        </w:rPr>
        <w:t xml:space="preserve"> (2020)</w:t>
      </w:r>
      <w:r w:rsidR="00020B61" w:rsidRPr="006C0D23">
        <w:rPr>
          <w:rFonts w:ascii="Arial" w:hAnsi="Arial" w:cs="Arial"/>
          <w:sz w:val="24"/>
          <w:szCs w:val="24"/>
        </w:rPr>
        <w:t>.</w:t>
      </w:r>
      <w:r w:rsidR="006C0D23" w:rsidRPr="006C0D23">
        <w:rPr>
          <w:rFonts w:ascii="Arial" w:hAnsi="Arial" w:cs="Arial"/>
          <w:sz w:val="24"/>
          <w:szCs w:val="24"/>
        </w:rPr>
        <w:t xml:space="preserve"> </w:t>
      </w:r>
      <w:r w:rsidR="006C0D23" w:rsidRPr="002858FB">
        <w:rPr>
          <w:rFonts w:ascii="Arial" w:hAnsi="Arial" w:cs="Arial"/>
          <w:sz w:val="24"/>
          <w:szCs w:val="24"/>
        </w:rPr>
        <w:t>https://doi.org/</w:t>
      </w:r>
      <w:r w:rsidR="006C0D23" w:rsidRPr="006C0D23">
        <w:rPr>
          <w:rFonts w:ascii="Arial" w:hAnsi="Arial" w:cs="Arial"/>
          <w:sz w:val="24"/>
          <w:szCs w:val="24"/>
        </w:rPr>
        <w:t>10.1016/S2213-</w:t>
      </w:r>
      <w:proofErr w:type="gramStart"/>
      <w:r w:rsidR="006C0D23" w:rsidRPr="006C0D23">
        <w:rPr>
          <w:rFonts w:ascii="Arial" w:hAnsi="Arial" w:cs="Arial"/>
          <w:sz w:val="24"/>
          <w:szCs w:val="24"/>
        </w:rPr>
        <w:t>8587(</w:t>
      </w:r>
      <w:proofErr w:type="gramEnd"/>
      <w:r w:rsidR="006C0D23" w:rsidRPr="006C0D23">
        <w:rPr>
          <w:rFonts w:ascii="Arial" w:hAnsi="Arial" w:cs="Arial"/>
          <w:sz w:val="24"/>
          <w:szCs w:val="24"/>
        </w:rPr>
        <w:t>20)30266-7</w:t>
      </w:r>
    </w:p>
    <w:p w14:paraId="22B5F1D6" w14:textId="540EE59F" w:rsidR="00317C67" w:rsidRDefault="00CC562C" w:rsidP="0045680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  <w:r w:rsidRPr="000F7350">
        <w:rPr>
          <w:rFonts w:ascii="Arial" w:hAnsi="Arial" w:cs="Arial"/>
          <w:sz w:val="24"/>
          <w:szCs w:val="24"/>
          <w:lang w:val="it-IT"/>
        </w:rPr>
        <w:t>18</w:t>
      </w:r>
      <w:r w:rsidR="000A0B5F" w:rsidRPr="000F7350">
        <w:rPr>
          <w:rFonts w:ascii="Arial" w:hAnsi="Arial" w:cs="Arial"/>
          <w:sz w:val="24"/>
          <w:szCs w:val="24"/>
          <w:lang w:val="it-IT"/>
        </w:rPr>
        <w:t>.</w:t>
      </w:r>
      <w:r w:rsidR="000822E4" w:rsidRPr="000F7350">
        <w:rPr>
          <w:rFonts w:ascii="Arial" w:hAnsi="Arial" w:cs="Arial"/>
          <w:sz w:val="24"/>
          <w:szCs w:val="24"/>
          <w:lang w:val="it-IT"/>
        </w:rPr>
        <w:t xml:space="preserve"> W</w:t>
      </w:r>
      <w:r w:rsidR="000822E4" w:rsidRPr="00473EDE">
        <w:rPr>
          <w:rFonts w:ascii="Arial" w:hAnsi="Arial" w:cs="Arial"/>
          <w:sz w:val="24"/>
          <w:szCs w:val="24"/>
          <w:lang w:val="it-IT"/>
        </w:rPr>
        <w:t xml:space="preserve">. Li, M.J. Moore, N. </w:t>
      </w:r>
      <w:proofErr w:type="spellStart"/>
      <w:r w:rsidR="000822E4" w:rsidRPr="00473EDE">
        <w:rPr>
          <w:rFonts w:ascii="Arial" w:hAnsi="Arial" w:cs="Arial"/>
          <w:sz w:val="24"/>
          <w:szCs w:val="24"/>
          <w:lang w:val="it-IT"/>
        </w:rPr>
        <w:t>Vasilieva</w:t>
      </w:r>
      <w:proofErr w:type="spellEnd"/>
      <w:r w:rsidR="000822E4" w:rsidRPr="00473EDE">
        <w:rPr>
          <w:rFonts w:ascii="Arial" w:hAnsi="Arial" w:cs="Arial"/>
          <w:sz w:val="24"/>
          <w:szCs w:val="24"/>
          <w:lang w:val="it-IT"/>
        </w:rPr>
        <w:t xml:space="preserve">, </w:t>
      </w:r>
      <w:r w:rsidR="00473EDE" w:rsidRPr="00473EDE">
        <w:rPr>
          <w:rFonts w:ascii="Arial" w:hAnsi="Arial" w:cs="Arial"/>
          <w:sz w:val="24"/>
          <w:szCs w:val="24"/>
          <w:lang w:val="it-IT"/>
        </w:rPr>
        <w:t>J.</w:t>
      </w:r>
      <w:r w:rsidR="00473EDE">
        <w:rPr>
          <w:rFonts w:ascii="Arial" w:hAnsi="Arial" w:cs="Arial"/>
          <w:sz w:val="24"/>
          <w:szCs w:val="24"/>
          <w:lang w:val="it-IT"/>
        </w:rPr>
        <w:t xml:space="preserve"> </w:t>
      </w:r>
      <w:r w:rsidR="00473EDE" w:rsidRPr="00473EDE">
        <w:rPr>
          <w:rFonts w:ascii="Arial" w:hAnsi="Arial" w:cs="Arial"/>
          <w:sz w:val="24"/>
          <w:szCs w:val="24"/>
          <w:lang w:val="it-IT"/>
        </w:rPr>
        <w:t>Sui, S</w:t>
      </w:r>
      <w:r w:rsidR="00473EDE">
        <w:rPr>
          <w:rFonts w:ascii="Arial" w:hAnsi="Arial" w:cs="Arial"/>
          <w:sz w:val="24"/>
          <w:szCs w:val="24"/>
          <w:lang w:val="it-IT"/>
        </w:rPr>
        <w:t>.</w:t>
      </w:r>
      <w:r w:rsidR="00473EDE" w:rsidRPr="00473EDE">
        <w:rPr>
          <w:rFonts w:ascii="Arial" w:hAnsi="Arial" w:cs="Arial"/>
          <w:sz w:val="24"/>
          <w:szCs w:val="24"/>
          <w:lang w:val="it-IT"/>
        </w:rPr>
        <w:t xml:space="preserve"> </w:t>
      </w:r>
      <w:proofErr w:type="spellStart"/>
      <w:r w:rsidR="00473EDE" w:rsidRPr="00473EDE">
        <w:rPr>
          <w:rFonts w:ascii="Arial" w:hAnsi="Arial" w:cs="Arial"/>
          <w:sz w:val="24"/>
          <w:szCs w:val="24"/>
          <w:lang w:val="it-IT"/>
        </w:rPr>
        <w:t>Wong</w:t>
      </w:r>
      <w:proofErr w:type="spellEnd"/>
      <w:r w:rsidR="00473EDE" w:rsidRPr="00473EDE">
        <w:rPr>
          <w:rFonts w:ascii="Arial" w:hAnsi="Arial" w:cs="Arial"/>
          <w:sz w:val="24"/>
          <w:szCs w:val="24"/>
          <w:lang w:val="it-IT"/>
        </w:rPr>
        <w:t>, M</w:t>
      </w:r>
      <w:r w:rsidR="00473EDE">
        <w:rPr>
          <w:rFonts w:ascii="Arial" w:hAnsi="Arial" w:cs="Arial"/>
          <w:sz w:val="24"/>
          <w:szCs w:val="24"/>
          <w:lang w:val="it-IT"/>
        </w:rPr>
        <w:t>.</w:t>
      </w:r>
      <w:r w:rsidR="00473EDE" w:rsidRPr="00473EDE">
        <w:rPr>
          <w:rFonts w:ascii="Arial" w:hAnsi="Arial" w:cs="Arial"/>
          <w:sz w:val="24"/>
          <w:szCs w:val="24"/>
          <w:lang w:val="it-IT"/>
        </w:rPr>
        <w:t xml:space="preserve"> Berne, </w:t>
      </w:r>
      <w:r w:rsidR="007A2F11" w:rsidRPr="00473EDE">
        <w:rPr>
          <w:rFonts w:ascii="Arial" w:hAnsi="Arial" w:cs="Arial"/>
          <w:sz w:val="24"/>
          <w:szCs w:val="24"/>
          <w:lang w:val="it-IT"/>
        </w:rPr>
        <w:t>et al.</w:t>
      </w:r>
      <w:r w:rsidR="00317C67" w:rsidRPr="00473EDE">
        <w:rPr>
          <w:rFonts w:ascii="Arial" w:hAnsi="Arial" w:cs="Arial"/>
          <w:sz w:val="24"/>
          <w:szCs w:val="24"/>
          <w:lang w:val="it-IT"/>
        </w:rPr>
        <w:t xml:space="preserve"> </w:t>
      </w:r>
      <w:r w:rsidR="003B6444" w:rsidRPr="00DB28F1">
        <w:rPr>
          <w:rFonts w:ascii="Arial" w:hAnsi="Arial" w:cs="Arial"/>
          <w:sz w:val="24"/>
          <w:szCs w:val="24"/>
        </w:rPr>
        <w:t>Angiotensin-converting enzyme 2 is a functional receptor for the SARS coronavirus. Nature</w:t>
      </w:r>
      <w:r w:rsidR="00317C67" w:rsidRPr="00317C67">
        <w:t xml:space="preserve"> </w:t>
      </w:r>
      <w:r w:rsidR="00317C67" w:rsidRPr="00317C67">
        <w:rPr>
          <w:rFonts w:ascii="Arial" w:hAnsi="Arial" w:cs="Arial"/>
          <w:sz w:val="24"/>
          <w:szCs w:val="24"/>
        </w:rPr>
        <w:t>426</w:t>
      </w:r>
      <w:r w:rsidR="00473EDE">
        <w:rPr>
          <w:rFonts w:ascii="Arial" w:hAnsi="Arial" w:cs="Arial"/>
          <w:sz w:val="24"/>
          <w:szCs w:val="24"/>
        </w:rPr>
        <w:t xml:space="preserve">, </w:t>
      </w:r>
      <w:r w:rsidR="00317C67" w:rsidRPr="00317C67">
        <w:rPr>
          <w:rFonts w:ascii="Arial" w:hAnsi="Arial" w:cs="Arial"/>
          <w:sz w:val="24"/>
          <w:szCs w:val="24"/>
        </w:rPr>
        <w:t>450-4</w:t>
      </w:r>
      <w:r w:rsidR="00473EDE">
        <w:rPr>
          <w:rFonts w:ascii="Arial" w:hAnsi="Arial" w:cs="Arial"/>
          <w:sz w:val="24"/>
          <w:szCs w:val="24"/>
        </w:rPr>
        <w:t xml:space="preserve"> </w:t>
      </w:r>
      <w:r w:rsidR="00473EDE" w:rsidRPr="00317C67">
        <w:rPr>
          <w:rFonts w:ascii="Arial" w:hAnsi="Arial" w:cs="Arial"/>
          <w:sz w:val="24"/>
          <w:szCs w:val="24"/>
        </w:rPr>
        <w:t>(</w:t>
      </w:r>
      <w:r w:rsidR="00473EDE">
        <w:rPr>
          <w:rFonts w:ascii="Arial" w:hAnsi="Arial" w:cs="Arial"/>
          <w:sz w:val="24"/>
          <w:szCs w:val="24"/>
        </w:rPr>
        <w:t>2003)</w:t>
      </w:r>
      <w:r w:rsidR="00317C67">
        <w:rPr>
          <w:rFonts w:ascii="Arial" w:hAnsi="Arial" w:cs="Arial"/>
          <w:sz w:val="24"/>
          <w:szCs w:val="24"/>
        </w:rPr>
        <w:t>.</w:t>
      </w:r>
      <w:r w:rsidR="00473EDE">
        <w:rPr>
          <w:rFonts w:ascii="Arial" w:hAnsi="Arial" w:cs="Arial"/>
          <w:sz w:val="24"/>
          <w:szCs w:val="24"/>
        </w:rPr>
        <w:t xml:space="preserve"> </w:t>
      </w:r>
      <w:r w:rsidR="00473EDE" w:rsidRPr="002858FB">
        <w:rPr>
          <w:rFonts w:ascii="Arial" w:hAnsi="Arial" w:cs="Arial"/>
          <w:sz w:val="24"/>
          <w:szCs w:val="24"/>
        </w:rPr>
        <w:t>https://doi.org/</w:t>
      </w:r>
      <w:r w:rsidR="00473EDE" w:rsidRPr="00473EDE">
        <w:rPr>
          <w:rFonts w:ascii="Arial" w:hAnsi="Arial" w:cs="Arial"/>
          <w:sz w:val="24"/>
          <w:szCs w:val="24"/>
        </w:rPr>
        <w:t>10.1038/nature02145</w:t>
      </w:r>
    </w:p>
    <w:p w14:paraId="7A4664BC" w14:textId="2D1FFCE5" w:rsidR="00935DB1" w:rsidRDefault="00CC562C" w:rsidP="0045680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  <w:r w:rsidRPr="00DB28F1">
        <w:rPr>
          <w:rFonts w:ascii="Arial" w:hAnsi="Arial" w:cs="Arial"/>
          <w:sz w:val="24"/>
          <w:szCs w:val="24"/>
        </w:rPr>
        <w:t>19</w:t>
      </w:r>
      <w:r w:rsidR="003B6444" w:rsidRPr="00DB28F1">
        <w:rPr>
          <w:rFonts w:ascii="Arial" w:hAnsi="Arial" w:cs="Arial"/>
          <w:sz w:val="24"/>
          <w:szCs w:val="24"/>
        </w:rPr>
        <w:t>. Turner AJ</w:t>
      </w:r>
      <w:r w:rsidR="00431B26" w:rsidRPr="00DB28F1">
        <w:rPr>
          <w:rFonts w:ascii="Arial" w:hAnsi="Arial" w:cs="Arial"/>
          <w:sz w:val="24"/>
          <w:szCs w:val="24"/>
        </w:rPr>
        <w:t>.</w:t>
      </w:r>
      <w:r w:rsidR="003B6444" w:rsidRPr="00DB28F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B6444" w:rsidRPr="00DB28F1">
        <w:rPr>
          <w:rFonts w:ascii="Arial" w:hAnsi="Arial" w:cs="Arial"/>
          <w:sz w:val="24"/>
          <w:szCs w:val="24"/>
        </w:rPr>
        <w:t>Tipnis</w:t>
      </w:r>
      <w:proofErr w:type="spellEnd"/>
      <w:r w:rsidR="003B6444" w:rsidRPr="00DB28F1">
        <w:rPr>
          <w:rFonts w:ascii="Arial" w:hAnsi="Arial" w:cs="Arial"/>
          <w:sz w:val="24"/>
          <w:szCs w:val="24"/>
        </w:rPr>
        <w:t xml:space="preserve"> S</w:t>
      </w:r>
      <w:r w:rsidR="00431B26" w:rsidRPr="00DB28F1">
        <w:rPr>
          <w:rFonts w:ascii="Arial" w:hAnsi="Arial" w:cs="Arial"/>
          <w:sz w:val="24"/>
          <w:szCs w:val="24"/>
        </w:rPr>
        <w:t>.</w:t>
      </w:r>
      <w:r w:rsidR="003B6444" w:rsidRPr="00DB28F1">
        <w:rPr>
          <w:rFonts w:ascii="Arial" w:hAnsi="Arial" w:cs="Arial"/>
          <w:sz w:val="24"/>
          <w:szCs w:val="24"/>
        </w:rPr>
        <w:t>, Guy J</w:t>
      </w:r>
      <w:r w:rsidR="00431B26" w:rsidRPr="00DB28F1">
        <w:rPr>
          <w:rFonts w:ascii="Arial" w:hAnsi="Arial" w:cs="Arial"/>
          <w:sz w:val="24"/>
          <w:szCs w:val="24"/>
        </w:rPr>
        <w:t>.</w:t>
      </w:r>
      <w:r w:rsidR="003B6444" w:rsidRPr="00DB28F1">
        <w:rPr>
          <w:rFonts w:ascii="Arial" w:hAnsi="Arial" w:cs="Arial"/>
          <w:sz w:val="24"/>
          <w:szCs w:val="24"/>
        </w:rPr>
        <w:t>,</w:t>
      </w:r>
      <w:r w:rsidR="00935DB1">
        <w:rPr>
          <w:rFonts w:ascii="Arial" w:hAnsi="Arial" w:cs="Arial"/>
          <w:sz w:val="24"/>
          <w:szCs w:val="24"/>
        </w:rPr>
        <w:t xml:space="preserve"> </w:t>
      </w:r>
      <w:r w:rsidR="00935DB1" w:rsidRPr="00935DB1">
        <w:rPr>
          <w:rFonts w:ascii="Arial" w:hAnsi="Arial" w:cs="Arial"/>
          <w:sz w:val="24"/>
          <w:szCs w:val="24"/>
        </w:rPr>
        <w:t>G Rice, N M Hooper</w:t>
      </w:r>
      <w:r w:rsidR="00B22401">
        <w:rPr>
          <w:rFonts w:ascii="Arial" w:hAnsi="Arial" w:cs="Arial"/>
          <w:sz w:val="24"/>
          <w:szCs w:val="24"/>
        </w:rPr>
        <w:t>.</w:t>
      </w:r>
      <w:r w:rsidR="00DB35D3" w:rsidRPr="00DB28F1">
        <w:rPr>
          <w:rFonts w:ascii="Arial" w:hAnsi="Arial" w:cs="Arial"/>
          <w:sz w:val="24"/>
          <w:szCs w:val="24"/>
        </w:rPr>
        <w:t xml:space="preserve"> </w:t>
      </w:r>
      <w:r w:rsidR="003B6444" w:rsidRPr="00DB28F1">
        <w:rPr>
          <w:rFonts w:ascii="Arial" w:hAnsi="Arial" w:cs="Arial"/>
          <w:sz w:val="24"/>
          <w:szCs w:val="24"/>
        </w:rPr>
        <w:t xml:space="preserve">ACEH/ACE2 is a novel mammalian </w:t>
      </w:r>
      <w:proofErr w:type="spellStart"/>
      <w:r w:rsidR="003B6444" w:rsidRPr="00DB28F1">
        <w:rPr>
          <w:rFonts w:ascii="Arial" w:hAnsi="Arial" w:cs="Arial"/>
          <w:sz w:val="24"/>
          <w:szCs w:val="24"/>
        </w:rPr>
        <w:t>metallocarboxypeptidase</w:t>
      </w:r>
      <w:proofErr w:type="spellEnd"/>
      <w:r w:rsidR="003B6444" w:rsidRPr="00DB28F1">
        <w:rPr>
          <w:rFonts w:ascii="Arial" w:hAnsi="Arial" w:cs="Arial"/>
          <w:sz w:val="24"/>
          <w:szCs w:val="24"/>
        </w:rPr>
        <w:t xml:space="preserve"> and a homologue of angiotensin-converting enzyme insensitive to ace inhibitors. </w:t>
      </w:r>
      <w:r w:rsidR="007C4A3D" w:rsidRPr="00DB28F1">
        <w:rPr>
          <w:rFonts w:ascii="Arial" w:hAnsi="Arial" w:cs="Arial"/>
          <w:sz w:val="24"/>
          <w:szCs w:val="24"/>
        </w:rPr>
        <w:t xml:space="preserve">Can J </w:t>
      </w:r>
      <w:proofErr w:type="spellStart"/>
      <w:r w:rsidR="007C4A3D" w:rsidRPr="00DB28F1">
        <w:rPr>
          <w:rFonts w:ascii="Arial" w:hAnsi="Arial" w:cs="Arial"/>
          <w:sz w:val="24"/>
          <w:szCs w:val="24"/>
        </w:rPr>
        <w:t>Physiol</w:t>
      </w:r>
      <w:proofErr w:type="spellEnd"/>
      <w:r w:rsidR="007C4A3D" w:rsidRPr="00DB28F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C4A3D" w:rsidRPr="00DB28F1">
        <w:rPr>
          <w:rFonts w:ascii="Arial" w:hAnsi="Arial" w:cs="Arial"/>
          <w:sz w:val="24"/>
          <w:szCs w:val="24"/>
        </w:rPr>
        <w:t>Pharmacol</w:t>
      </w:r>
      <w:proofErr w:type="spellEnd"/>
      <w:r w:rsidR="00935DB1">
        <w:rPr>
          <w:rFonts w:ascii="Arial" w:hAnsi="Arial" w:cs="Arial"/>
          <w:sz w:val="24"/>
          <w:szCs w:val="24"/>
        </w:rPr>
        <w:t xml:space="preserve"> </w:t>
      </w:r>
      <w:r w:rsidR="00935DB1" w:rsidRPr="00935DB1">
        <w:rPr>
          <w:rFonts w:ascii="Arial" w:hAnsi="Arial" w:cs="Arial"/>
          <w:sz w:val="24"/>
          <w:szCs w:val="24"/>
        </w:rPr>
        <w:t>80</w:t>
      </w:r>
      <w:r w:rsidR="00B22401">
        <w:rPr>
          <w:rFonts w:ascii="Arial" w:hAnsi="Arial" w:cs="Arial"/>
          <w:sz w:val="24"/>
          <w:szCs w:val="24"/>
        </w:rPr>
        <w:t xml:space="preserve">, </w:t>
      </w:r>
      <w:r w:rsidR="00935DB1" w:rsidRPr="00935DB1">
        <w:rPr>
          <w:rFonts w:ascii="Arial" w:hAnsi="Arial" w:cs="Arial"/>
          <w:sz w:val="24"/>
          <w:szCs w:val="24"/>
        </w:rPr>
        <w:t>346-53</w:t>
      </w:r>
      <w:r w:rsidR="00B22401">
        <w:rPr>
          <w:rFonts w:ascii="Arial" w:hAnsi="Arial" w:cs="Arial"/>
          <w:sz w:val="24"/>
          <w:szCs w:val="24"/>
        </w:rPr>
        <w:t xml:space="preserve"> (2002)</w:t>
      </w:r>
      <w:r w:rsidR="00935DB1">
        <w:rPr>
          <w:rFonts w:ascii="Arial" w:hAnsi="Arial" w:cs="Arial"/>
          <w:sz w:val="24"/>
          <w:szCs w:val="24"/>
        </w:rPr>
        <w:t>.</w:t>
      </w:r>
      <w:r w:rsidR="00B22401">
        <w:rPr>
          <w:rFonts w:ascii="Arial" w:hAnsi="Arial" w:cs="Arial"/>
          <w:sz w:val="24"/>
          <w:szCs w:val="24"/>
        </w:rPr>
        <w:t xml:space="preserve"> </w:t>
      </w:r>
      <w:r w:rsidR="00B22401" w:rsidRPr="002858FB">
        <w:rPr>
          <w:rFonts w:ascii="Arial" w:hAnsi="Arial" w:cs="Arial"/>
          <w:sz w:val="24"/>
          <w:szCs w:val="24"/>
        </w:rPr>
        <w:t>https://doi.org/</w:t>
      </w:r>
      <w:r w:rsidR="00B22401" w:rsidRPr="00B22401">
        <w:rPr>
          <w:rFonts w:ascii="Arial" w:hAnsi="Arial" w:cs="Arial"/>
          <w:sz w:val="24"/>
          <w:szCs w:val="24"/>
        </w:rPr>
        <w:t xml:space="preserve">10.1139/y02-021   </w:t>
      </w:r>
    </w:p>
    <w:p w14:paraId="152D22FB" w14:textId="4FB5CF63" w:rsidR="00E73B7B" w:rsidRDefault="00CC562C" w:rsidP="0045680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  <w:r w:rsidRPr="008F4768">
        <w:rPr>
          <w:rFonts w:ascii="Arial" w:hAnsi="Arial" w:cs="Arial"/>
          <w:sz w:val="24"/>
          <w:szCs w:val="24"/>
        </w:rPr>
        <w:t>20</w:t>
      </w:r>
      <w:r w:rsidR="003B6444" w:rsidRPr="008F4768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781ABA" w:rsidRPr="008F4768">
        <w:rPr>
          <w:rFonts w:ascii="Arial" w:hAnsi="Arial" w:cs="Arial"/>
          <w:sz w:val="24"/>
          <w:szCs w:val="24"/>
        </w:rPr>
        <w:t>Ksiazek</w:t>
      </w:r>
      <w:proofErr w:type="spellEnd"/>
      <w:r w:rsidR="00781ABA" w:rsidRPr="008F4768">
        <w:rPr>
          <w:rFonts w:ascii="Arial" w:hAnsi="Arial" w:cs="Arial"/>
          <w:sz w:val="24"/>
          <w:szCs w:val="24"/>
        </w:rPr>
        <w:t xml:space="preserve"> TG, Erdman D, Goldsmith CS, </w:t>
      </w:r>
      <w:proofErr w:type="spellStart"/>
      <w:r w:rsidR="000F7350" w:rsidRPr="008F4768">
        <w:rPr>
          <w:rFonts w:ascii="Arial" w:hAnsi="Arial" w:cs="Arial"/>
          <w:sz w:val="24"/>
          <w:szCs w:val="24"/>
        </w:rPr>
        <w:t>Zaki</w:t>
      </w:r>
      <w:proofErr w:type="spellEnd"/>
      <w:r w:rsidR="000F7350" w:rsidRPr="008F4768">
        <w:rPr>
          <w:rFonts w:ascii="Arial" w:hAnsi="Arial" w:cs="Arial"/>
          <w:sz w:val="24"/>
          <w:szCs w:val="24"/>
        </w:rPr>
        <w:t xml:space="preserve"> SR, </w:t>
      </w:r>
      <w:proofErr w:type="spellStart"/>
      <w:r w:rsidR="000F7350" w:rsidRPr="008F4768">
        <w:rPr>
          <w:rFonts w:ascii="Arial" w:hAnsi="Arial" w:cs="Arial"/>
          <w:sz w:val="24"/>
          <w:szCs w:val="24"/>
        </w:rPr>
        <w:t>Peret</w:t>
      </w:r>
      <w:proofErr w:type="spellEnd"/>
      <w:r w:rsidR="000F7350" w:rsidRPr="008F4768">
        <w:rPr>
          <w:rFonts w:ascii="Arial" w:hAnsi="Arial" w:cs="Arial"/>
          <w:sz w:val="24"/>
          <w:szCs w:val="24"/>
        </w:rPr>
        <w:t xml:space="preserve"> T, Emery S </w:t>
      </w:r>
      <w:r w:rsidR="007A2F11" w:rsidRPr="008F4768">
        <w:rPr>
          <w:rFonts w:ascii="Arial" w:hAnsi="Arial" w:cs="Arial"/>
          <w:sz w:val="24"/>
          <w:szCs w:val="24"/>
        </w:rPr>
        <w:t xml:space="preserve">et al. </w:t>
      </w:r>
      <w:r w:rsidR="003B6444" w:rsidRPr="008F4768">
        <w:rPr>
          <w:rFonts w:ascii="Arial" w:hAnsi="Arial" w:cs="Arial"/>
          <w:sz w:val="24"/>
          <w:szCs w:val="24"/>
        </w:rPr>
        <w:t>A novel</w:t>
      </w:r>
      <w:r w:rsidR="003B6444" w:rsidRPr="00DB28F1">
        <w:rPr>
          <w:rFonts w:ascii="Arial" w:hAnsi="Arial" w:cs="Arial"/>
          <w:sz w:val="24"/>
          <w:szCs w:val="24"/>
        </w:rPr>
        <w:t xml:space="preserve"> coronavirus associated with severe acute respiratory syndrome. </w:t>
      </w:r>
      <w:r w:rsidR="00781ABA" w:rsidRPr="00DB28F1">
        <w:rPr>
          <w:rFonts w:ascii="Arial" w:hAnsi="Arial" w:cs="Arial"/>
          <w:sz w:val="24"/>
          <w:szCs w:val="24"/>
        </w:rPr>
        <w:t xml:space="preserve">N </w:t>
      </w:r>
      <w:proofErr w:type="spellStart"/>
      <w:r w:rsidR="00781ABA" w:rsidRPr="00DB28F1">
        <w:rPr>
          <w:rFonts w:ascii="Arial" w:hAnsi="Arial" w:cs="Arial"/>
          <w:sz w:val="24"/>
          <w:szCs w:val="24"/>
        </w:rPr>
        <w:t>Engl</w:t>
      </w:r>
      <w:proofErr w:type="spellEnd"/>
      <w:r w:rsidR="00781ABA" w:rsidRPr="00DB28F1">
        <w:rPr>
          <w:rFonts w:ascii="Arial" w:hAnsi="Arial" w:cs="Arial"/>
          <w:sz w:val="24"/>
          <w:szCs w:val="24"/>
        </w:rPr>
        <w:t xml:space="preserve"> J Med</w:t>
      </w:r>
      <w:r w:rsidR="00E73B7B" w:rsidRPr="00E73B7B">
        <w:t xml:space="preserve"> </w:t>
      </w:r>
      <w:r w:rsidR="00E73B7B" w:rsidRPr="00E73B7B">
        <w:rPr>
          <w:rFonts w:ascii="Arial" w:hAnsi="Arial" w:cs="Arial"/>
          <w:sz w:val="24"/>
          <w:szCs w:val="24"/>
        </w:rPr>
        <w:t>348</w:t>
      </w:r>
      <w:r w:rsidR="000F7350">
        <w:rPr>
          <w:rFonts w:ascii="Arial" w:hAnsi="Arial" w:cs="Arial"/>
          <w:sz w:val="24"/>
          <w:szCs w:val="24"/>
        </w:rPr>
        <w:t xml:space="preserve">, </w:t>
      </w:r>
      <w:r w:rsidR="00E73B7B" w:rsidRPr="00E73B7B">
        <w:rPr>
          <w:rFonts w:ascii="Arial" w:hAnsi="Arial" w:cs="Arial"/>
          <w:sz w:val="24"/>
          <w:szCs w:val="24"/>
        </w:rPr>
        <w:t>1953-66</w:t>
      </w:r>
      <w:r w:rsidR="000F7350">
        <w:rPr>
          <w:rFonts w:ascii="Arial" w:hAnsi="Arial" w:cs="Arial"/>
          <w:sz w:val="24"/>
          <w:szCs w:val="24"/>
        </w:rPr>
        <w:t xml:space="preserve"> (2003)</w:t>
      </w:r>
      <w:r w:rsidR="00E73B7B">
        <w:rPr>
          <w:rFonts w:ascii="Arial" w:hAnsi="Arial" w:cs="Arial"/>
          <w:sz w:val="24"/>
          <w:szCs w:val="24"/>
        </w:rPr>
        <w:t>.</w:t>
      </w:r>
      <w:r w:rsidR="000F7350">
        <w:rPr>
          <w:rFonts w:ascii="Arial" w:hAnsi="Arial" w:cs="Arial"/>
          <w:sz w:val="24"/>
          <w:szCs w:val="24"/>
        </w:rPr>
        <w:t xml:space="preserve"> </w:t>
      </w:r>
      <w:r w:rsidR="000F7350" w:rsidRPr="002858FB">
        <w:rPr>
          <w:rFonts w:ascii="Arial" w:hAnsi="Arial" w:cs="Arial"/>
          <w:sz w:val="24"/>
          <w:szCs w:val="24"/>
        </w:rPr>
        <w:t>https://doi.org/</w:t>
      </w:r>
      <w:r w:rsidR="000F7350" w:rsidRPr="000F7350">
        <w:rPr>
          <w:rFonts w:ascii="Arial" w:hAnsi="Arial" w:cs="Arial"/>
          <w:sz w:val="24"/>
          <w:szCs w:val="24"/>
        </w:rPr>
        <w:t>10.1056/NEJMoa030781</w:t>
      </w:r>
      <w:r w:rsidR="000F7350">
        <w:rPr>
          <w:rFonts w:ascii="Arial" w:hAnsi="Arial" w:cs="Arial"/>
          <w:sz w:val="24"/>
          <w:szCs w:val="24"/>
        </w:rPr>
        <w:t>.</w:t>
      </w:r>
    </w:p>
    <w:p w14:paraId="0D8CDE3B" w14:textId="21333394" w:rsidR="004C0396" w:rsidRPr="00CF7ADF" w:rsidRDefault="00CC562C" w:rsidP="0045680A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  <w:lang w:val="it-IT"/>
        </w:rPr>
      </w:pPr>
      <w:r w:rsidRPr="00DB28F1">
        <w:rPr>
          <w:rFonts w:ascii="Arial" w:hAnsi="Arial" w:cs="Arial"/>
          <w:sz w:val="24"/>
          <w:szCs w:val="24"/>
        </w:rPr>
        <w:t>21</w:t>
      </w:r>
      <w:r w:rsidR="003B6444" w:rsidRPr="00DB28F1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8119F2" w:rsidRPr="00DB28F1">
        <w:rPr>
          <w:rFonts w:ascii="Arial" w:hAnsi="Arial" w:cs="Arial"/>
          <w:sz w:val="24"/>
          <w:szCs w:val="24"/>
        </w:rPr>
        <w:t>W.Leung</w:t>
      </w:r>
      <w:proofErr w:type="spellEnd"/>
      <w:r w:rsidR="008119F2" w:rsidRPr="00DB28F1">
        <w:rPr>
          <w:rFonts w:ascii="Arial" w:hAnsi="Arial" w:cs="Arial"/>
          <w:sz w:val="24"/>
          <w:szCs w:val="24"/>
        </w:rPr>
        <w:t xml:space="preserve">, K.F. To, P. Chan, </w:t>
      </w:r>
      <w:r w:rsidR="00713332" w:rsidRPr="00713332">
        <w:rPr>
          <w:rFonts w:ascii="Arial" w:hAnsi="Arial" w:cs="Arial"/>
          <w:sz w:val="24"/>
          <w:szCs w:val="24"/>
        </w:rPr>
        <w:t>HLY Chan, A</w:t>
      </w:r>
      <w:r w:rsidR="00713332">
        <w:rPr>
          <w:rFonts w:ascii="Arial" w:hAnsi="Arial" w:cs="Arial"/>
          <w:sz w:val="24"/>
          <w:szCs w:val="24"/>
        </w:rPr>
        <w:t>K</w:t>
      </w:r>
      <w:r w:rsidR="00713332" w:rsidRPr="00713332">
        <w:rPr>
          <w:rFonts w:ascii="Arial" w:hAnsi="Arial" w:cs="Arial"/>
          <w:sz w:val="24"/>
          <w:szCs w:val="24"/>
        </w:rPr>
        <w:t xml:space="preserve">L Wu, N Lee, </w:t>
      </w:r>
      <w:r w:rsidR="00D64F64">
        <w:rPr>
          <w:rFonts w:ascii="Arial" w:hAnsi="Arial" w:cs="Arial"/>
          <w:sz w:val="24"/>
          <w:szCs w:val="24"/>
        </w:rPr>
        <w:t xml:space="preserve">et al. </w:t>
      </w:r>
      <w:r w:rsidR="003B6444" w:rsidRPr="00DB28F1">
        <w:rPr>
          <w:rFonts w:ascii="Arial" w:hAnsi="Arial" w:cs="Arial"/>
          <w:sz w:val="24"/>
          <w:szCs w:val="24"/>
        </w:rPr>
        <w:t xml:space="preserve">Enteric involvement of severe acute respiratory syndrome-associated coronavirus infection. </w:t>
      </w:r>
      <w:proofErr w:type="spellStart"/>
      <w:r w:rsidR="003B6444" w:rsidRPr="00CF7ADF">
        <w:rPr>
          <w:rFonts w:ascii="Arial" w:hAnsi="Arial" w:cs="Arial"/>
          <w:sz w:val="24"/>
          <w:szCs w:val="24"/>
          <w:lang w:val="it-IT"/>
        </w:rPr>
        <w:t>Gastroenterology</w:t>
      </w:r>
      <w:proofErr w:type="spellEnd"/>
      <w:r w:rsidR="001375F2" w:rsidRPr="00CF7ADF">
        <w:rPr>
          <w:rFonts w:ascii="Arial" w:hAnsi="Arial" w:cs="Arial"/>
          <w:sz w:val="24"/>
          <w:szCs w:val="24"/>
          <w:lang w:val="it-IT"/>
        </w:rPr>
        <w:t xml:space="preserve"> </w:t>
      </w:r>
      <w:r w:rsidR="00713332" w:rsidRPr="00CF7ADF">
        <w:rPr>
          <w:rFonts w:ascii="Arial" w:hAnsi="Arial" w:cs="Arial"/>
          <w:sz w:val="24"/>
          <w:szCs w:val="24"/>
          <w:lang w:val="it-IT"/>
        </w:rPr>
        <w:t>125</w:t>
      </w:r>
      <w:r w:rsidR="00CF7ADF" w:rsidRPr="00CF7ADF">
        <w:rPr>
          <w:rFonts w:ascii="Arial" w:hAnsi="Arial" w:cs="Arial"/>
          <w:sz w:val="24"/>
          <w:szCs w:val="24"/>
          <w:lang w:val="it-IT"/>
        </w:rPr>
        <w:t xml:space="preserve">, </w:t>
      </w:r>
      <w:r w:rsidR="00713332" w:rsidRPr="00CF7ADF">
        <w:rPr>
          <w:rFonts w:ascii="Arial" w:hAnsi="Arial" w:cs="Arial"/>
          <w:sz w:val="24"/>
          <w:szCs w:val="24"/>
          <w:lang w:val="it-IT"/>
        </w:rPr>
        <w:t>1011-7</w:t>
      </w:r>
      <w:r w:rsidR="00D64F64" w:rsidRPr="00CF7ADF">
        <w:rPr>
          <w:rFonts w:ascii="Arial" w:hAnsi="Arial" w:cs="Arial"/>
          <w:sz w:val="24"/>
          <w:szCs w:val="24"/>
          <w:lang w:val="it-IT"/>
        </w:rPr>
        <w:t xml:space="preserve"> (2003)</w:t>
      </w:r>
      <w:r w:rsidR="004C0396" w:rsidRPr="00CF7ADF">
        <w:rPr>
          <w:rFonts w:ascii="Arial" w:hAnsi="Arial" w:cs="Arial"/>
          <w:sz w:val="24"/>
          <w:szCs w:val="24"/>
          <w:lang w:val="it-IT"/>
        </w:rPr>
        <w:t>.</w:t>
      </w:r>
      <w:r w:rsidR="00D64F64" w:rsidRPr="00CF7ADF">
        <w:rPr>
          <w:rFonts w:ascii="Arial" w:hAnsi="Arial" w:cs="Arial"/>
          <w:sz w:val="24"/>
          <w:szCs w:val="24"/>
          <w:lang w:val="it-IT"/>
        </w:rPr>
        <w:t xml:space="preserve"> https://doi.org/</w:t>
      </w:r>
      <w:r w:rsidR="00CF7ADF" w:rsidRPr="00CF7ADF">
        <w:rPr>
          <w:rFonts w:ascii="Arial" w:hAnsi="Arial" w:cs="Arial"/>
          <w:sz w:val="24"/>
          <w:szCs w:val="24"/>
          <w:lang w:val="it-IT"/>
        </w:rPr>
        <w:t>10.1016/s0016-5085(03)01215-0</w:t>
      </w:r>
    </w:p>
    <w:p w14:paraId="09D56BD5" w14:textId="2F24376F" w:rsidR="00985EC0" w:rsidRDefault="00CC562C" w:rsidP="00985EC0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  <w:r w:rsidRPr="00CF7ADF">
        <w:rPr>
          <w:rFonts w:ascii="Arial" w:hAnsi="Arial" w:cs="Arial"/>
          <w:color w:val="000000" w:themeColor="text1"/>
          <w:sz w:val="24"/>
          <w:szCs w:val="24"/>
          <w:lang w:val="it-IT"/>
        </w:rPr>
        <w:t>22</w:t>
      </w:r>
      <w:r w:rsidR="00867CC1" w:rsidRPr="00CF7ADF">
        <w:rPr>
          <w:rFonts w:ascii="Arial" w:hAnsi="Arial" w:cs="Arial"/>
          <w:color w:val="000000" w:themeColor="text1"/>
          <w:sz w:val="24"/>
          <w:szCs w:val="24"/>
          <w:lang w:val="it-IT"/>
        </w:rPr>
        <w:t>. Rotondi M</w:t>
      </w:r>
      <w:r w:rsidR="00867CC1" w:rsidRPr="00CF7ADF">
        <w:rPr>
          <w:rFonts w:ascii="Arial" w:hAnsi="Arial" w:cs="Arial"/>
          <w:sz w:val="24"/>
          <w:szCs w:val="24"/>
          <w:lang w:val="it-IT"/>
        </w:rPr>
        <w:t xml:space="preserve">, Coperchini F, Ricci G, </w:t>
      </w:r>
      <w:proofErr w:type="spellStart"/>
      <w:r w:rsidR="00CF7ADF" w:rsidRPr="00CF7ADF">
        <w:rPr>
          <w:rFonts w:ascii="Arial" w:hAnsi="Arial" w:cs="Arial"/>
          <w:sz w:val="24"/>
          <w:szCs w:val="24"/>
          <w:lang w:val="it-IT"/>
        </w:rPr>
        <w:t>Denegri</w:t>
      </w:r>
      <w:proofErr w:type="spellEnd"/>
      <w:r w:rsidR="00CF7ADF" w:rsidRPr="00CF7ADF">
        <w:rPr>
          <w:rFonts w:ascii="Arial" w:hAnsi="Arial" w:cs="Arial"/>
          <w:sz w:val="24"/>
          <w:szCs w:val="24"/>
          <w:lang w:val="it-IT"/>
        </w:rPr>
        <w:t xml:space="preserve"> M, Croce L, </w:t>
      </w:r>
      <w:proofErr w:type="spellStart"/>
      <w:r w:rsidR="00CF7ADF" w:rsidRPr="00CF7ADF">
        <w:rPr>
          <w:rFonts w:ascii="Arial" w:hAnsi="Arial" w:cs="Arial"/>
          <w:sz w:val="24"/>
          <w:szCs w:val="24"/>
          <w:lang w:val="it-IT"/>
        </w:rPr>
        <w:t>Ngnitejeu</w:t>
      </w:r>
      <w:proofErr w:type="spellEnd"/>
      <w:r w:rsidR="00CF7ADF" w:rsidRPr="00CF7ADF">
        <w:rPr>
          <w:rFonts w:ascii="Arial" w:hAnsi="Arial" w:cs="Arial"/>
          <w:sz w:val="24"/>
          <w:szCs w:val="24"/>
          <w:lang w:val="it-IT"/>
        </w:rPr>
        <w:t xml:space="preserve"> ST, </w:t>
      </w:r>
      <w:r w:rsidR="007A2F11" w:rsidRPr="00CF7ADF">
        <w:rPr>
          <w:rFonts w:ascii="Arial" w:hAnsi="Arial" w:cs="Arial"/>
          <w:sz w:val="24"/>
          <w:szCs w:val="24"/>
          <w:lang w:val="it-IT"/>
        </w:rPr>
        <w:t xml:space="preserve">et al. </w:t>
      </w:r>
      <w:r w:rsidR="00985EC0">
        <w:rPr>
          <w:rFonts w:ascii="Arial" w:hAnsi="Arial" w:cs="Arial"/>
          <w:sz w:val="24"/>
          <w:szCs w:val="24"/>
        </w:rPr>
        <w:t xml:space="preserve">(2020) </w:t>
      </w:r>
      <w:r w:rsidR="00867CC1" w:rsidRPr="00DB28F1">
        <w:rPr>
          <w:rFonts w:ascii="Arial" w:hAnsi="Arial" w:cs="Arial"/>
          <w:sz w:val="24"/>
          <w:szCs w:val="24"/>
        </w:rPr>
        <w:t xml:space="preserve">Detection of SARS-COV-2 receptor ACE-2 mRNA in thyroid cells: a clue for COVID-19-related subacute thyroiditis. </w:t>
      </w:r>
      <w:r w:rsidR="008119F2" w:rsidRPr="00DB28F1">
        <w:rPr>
          <w:rFonts w:ascii="Arial" w:hAnsi="Arial" w:cs="Arial"/>
          <w:sz w:val="24"/>
          <w:szCs w:val="24"/>
        </w:rPr>
        <w:t xml:space="preserve">J </w:t>
      </w:r>
      <w:proofErr w:type="spellStart"/>
      <w:r w:rsidR="008119F2" w:rsidRPr="00DB28F1">
        <w:rPr>
          <w:rFonts w:ascii="Arial" w:hAnsi="Arial" w:cs="Arial"/>
          <w:sz w:val="24"/>
          <w:szCs w:val="24"/>
        </w:rPr>
        <w:t>Endocrinol</w:t>
      </w:r>
      <w:proofErr w:type="spellEnd"/>
      <w:r w:rsidR="008119F2" w:rsidRPr="00DB28F1">
        <w:rPr>
          <w:rFonts w:ascii="Arial" w:hAnsi="Arial" w:cs="Arial"/>
          <w:sz w:val="24"/>
          <w:szCs w:val="24"/>
        </w:rPr>
        <w:t xml:space="preserve"> Invest</w:t>
      </w:r>
      <w:r w:rsidR="00985EC0">
        <w:rPr>
          <w:rFonts w:ascii="Arial" w:hAnsi="Arial" w:cs="Arial"/>
          <w:sz w:val="24"/>
          <w:szCs w:val="24"/>
        </w:rPr>
        <w:t xml:space="preserve"> </w:t>
      </w:r>
      <w:r w:rsidR="00985EC0" w:rsidRPr="00985EC0">
        <w:rPr>
          <w:rFonts w:ascii="Arial" w:hAnsi="Arial" w:cs="Arial"/>
          <w:sz w:val="24"/>
          <w:szCs w:val="24"/>
        </w:rPr>
        <w:t>44</w:t>
      </w:r>
      <w:r w:rsidR="00CF7ADF">
        <w:rPr>
          <w:rFonts w:ascii="Arial" w:hAnsi="Arial" w:cs="Arial"/>
          <w:sz w:val="24"/>
          <w:szCs w:val="24"/>
        </w:rPr>
        <w:t xml:space="preserve">, </w:t>
      </w:r>
      <w:r w:rsidR="00985EC0" w:rsidRPr="00985EC0">
        <w:rPr>
          <w:rFonts w:ascii="Arial" w:hAnsi="Arial" w:cs="Arial"/>
          <w:sz w:val="24"/>
          <w:szCs w:val="24"/>
        </w:rPr>
        <w:t>1085-1090</w:t>
      </w:r>
      <w:r w:rsidR="00CF7ADF">
        <w:rPr>
          <w:rFonts w:ascii="Arial" w:hAnsi="Arial" w:cs="Arial"/>
          <w:sz w:val="24"/>
          <w:szCs w:val="24"/>
        </w:rPr>
        <w:t xml:space="preserve"> (2020)</w:t>
      </w:r>
      <w:r w:rsidR="00985EC0">
        <w:rPr>
          <w:rFonts w:ascii="Arial" w:hAnsi="Arial" w:cs="Arial"/>
          <w:sz w:val="24"/>
          <w:szCs w:val="24"/>
        </w:rPr>
        <w:t>.</w:t>
      </w:r>
      <w:r w:rsidR="00CF7ADF">
        <w:rPr>
          <w:rFonts w:ascii="Arial" w:hAnsi="Arial" w:cs="Arial"/>
          <w:sz w:val="24"/>
          <w:szCs w:val="24"/>
        </w:rPr>
        <w:t xml:space="preserve"> </w:t>
      </w:r>
      <w:r w:rsidR="00CF7ADF" w:rsidRPr="00EC5BA7">
        <w:rPr>
          <w:rFonts w:ascii="Arial" w:hAnsi="Arial" w:cs="Arial"/>
          <w:sz w:val="24"/>
          <w:szCs w:val="24"/>
        </w:rPr>
        <w:t>https://doi.org/10.1007/s40618-020-01436-w.</w:t>
      </w:r>
    </w:p>
    <w:p w14:paraId="2B941824" w14:textId="63F2087E" w:rsidR="00D431B1" w:rsidRDefault="00D431B1" w:rsidP="00D431B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28D9F183" w14:textId="77777777" w:rsidR="00D431B1" w:rsidRPr="00DB28F1" w:rsidRDefault="00D431B1" w:rsidP="00D431B1">
      <w:pPr>
        <w:rPr>
          <w:rFonts w:ascii="Arial" w:hAnsi="Arial" w:cs="Arial"/>
        </w:rPr>
      </w:pPr>
      <w:r w:rsidRPr="00DB28F1">
        <w:rPr>
          <w:rFonts w:ascii="Arial" w:hAnsi="Arial" w:cs="Arial"/>
          <w:b/>
        </w:rPr>
        <w:lastRenderedPageBreak/>
        <w:t>Table 1.</w:t>
      </w:r>
      <w:r w:rsidRPr="00DB28F1">
        <w:rPr>
          <w:rFonts w:ascii="Arial" w:hAnsi="Arial" w:cs="Arial"/>
        </w:rPr>
        <w:t xml:space="preserve"> Clinical and biochemical characteristics of all patients enrolled in the study.</w:t>
      </w:r>
    </w:p>
    <w:p w14:paraId="4C1302CF" w14:textId="77777777" w:rsidR="00D431B1" w:rsidRPr="00DB28F1" w:rsidRDefault="00D431B1" w:rsidP="00D431B1">
      <w:pPr>
        <w:rPr>
          <w:rFonts w:ascii="Arial" w:hAnsi="Arial" w:cs="Arial"/>
        </w:rPr>
      </w:pPr>
    </w:p>
    <w:tbl>
      <w:tblPr>
        <w:tblStyle w:val="Grigliatabella"/>
        <w:tblW w:w="0" w:type="auto"/>
        <w:jc w:val="right"/>
        <w:tblLook w:val="04A0" w:firstRow="1" w:lastRow="0" w:firstColumn="1" w:lastColumn="0" w:noHBand="0" w:noVBand="1"/>
      </w:tblPr>
      <w:tblGrid>
        <w:gridCol w:w="1590"/>
        <w:gridCol w:w="1382"/>
        <w:gridCol w:w="1418"/>
        <w:gridCol w:w="1417"/>
        <w:gridCol w:w="1418"/>
        <w:gridCol w:w="1417"/>
        <w:gridCol w:w="742"/>
      </w:tblGrid>
      <w:tr w:rsidR="00D431B1" w:rsidRPr="00DB28F1" w14:paraId="412997A1" w14:textId="77777777" w:rsidTr="00343044">
        <w:trPr>
          <w:jc w:val="right"/>
        </w:trPr>
        <w:tc>
          <w:tcPr>
            <w:tcW w:w="9384" w:type="dxa"/>
            <w:gridSpan w:val="7"/>
          </w:tcPr>
          <w:p w14:paraId="105FAAD6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DB28F1">
              <w:rPr>
                <w:rFonts w:ascii="Arial" w:hAnsi="Arial" w:cs="Arial"/>
                <w:b/>
              </w:rPr>
              <w:t>From April 2020 to October of each years</w:t>
            </w:r>
          </w:p>
        </w:tc>
      </w:tr>
      <w:tr w:rsidR="00D431B1" w:rsidRPr="00DB28F1" w14:paraId="0D6435D5" w14:textId="77777777" w:rsidTr="00343044">
        <w:trPr>
          <w:jc w:val="right"/>
        </w:trPr>
        <w:tc>
          <w:tcPr>
            <w:tcW w:w="1590" w:type="dxa"/>
          </w:tcPr>
          <w:p w14:paraId="73AAC4B1" w14:textId="77777777" w:rsidR="00D431B1" w:rsidRPr="00DB28F1" w:rsidRDefault="00D431B1" w:rsidP="00343044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382" w:type="dxa"/>
          </w:tcPr>
          <w:p w14:paraId="7948A5E5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2016</w:t>
            </w:r>
          </w:p>
        </w:tc>
        <w:tc>
          <w:tcPr>
            <w:tcW w:w="1418" w:type="dxa"/>
          </w:tcPr>
          <w:p w14:paraId="73113C19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2017</w:t>
            </w:r>
          </w:p>
        </w:tc>
        <w:tc>
          <w:tcPr>
            <w:tcW w:w="1417" w:type="dxa"/>
          </w:tcPr>
          <w:p w14:paraId="773B794C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2018</w:t>
            </w:r>
          </w:p>
        </w:tc>
        <w:tc>
          <w:tcPr>
            <w:tcW w:w="1418" w:type="dxa"/>
          </w:tcPr>
          <w:p w14:paraId="3FA9604E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2019</w:t>
            </w:r>
          </w:p>
        </w:tc>
        <w:tc>
          <w:tcPr>
            <w:tcW w:w="1417" w:type="dxa"/>
          </w:tcPr>
          <w:p w14:paraId="5FE06860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2020</w:t>
            </w:r>
          </w:p>
        </w:tc>
        <w:tc>
          <w:tcPr>
            <w:tcW w:w="742" w:type="dxa"/>
          </w:tcPr>
          <w:p w14:paraId="3F111520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p value</w:t>
            </w:r>
          </w:p>
        </w:tc>
      </w:tr>
      <w:tr w:rsidR="00D431B1" w:rsidRPr="00DB28F1" w14:paraId="3D5F3626" w14:textId="77777777" w:rsidTr="00343044">
        <w:trPr>
          <w:jc w:val="right"/>
        </w:trPr>
        <w:tc>
          <w:tcPr>
            <w:tcW w:w="1590" w:type="dxa"/>
          </w:tcPr>
          <w:p w14:paraId="5871F19D" w14:textId="77777777" w:rsidR="00D431B1" w:rsidRPr="00DB28F1" w:rsidRDefault="00D431B1" w:rsidP="00343044">
            <w:pPr>
              <w:spacing w:line="360" w:lineRule="auto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Gender (f/m)</w:t>
            </w:r>
          </w:p>
        </w:tc>
        <w:tc>
          <w:tcPr>
            <w:tcW w:w="1382" w:type="dxa"/>
          </w:tcPr>
          <w:p w14:paraId="264EE795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6/3</w:t>
            </w:r>
          </w:p>
        </w:tc>
        <w:tc>
          <w:tcPr>
            <w:tcW w:w="1418" w:type="dxa"/>
          </w:tcPr>
          <w:p w14:paraId="3C1706E9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8/3</w:t>
            </w:r>
          </w:p>
        </w:tc>
        <w:tc>
          <w:tcPr>
            <w:tcW w:w="1417" w:type="dxa"/>
          </w:tcPr>
          <w:p w14:paraId="5A70F2EF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6/4</w:t>
            </w:r>
          </w:p>
        </w:tc>
        <w:tc>
          <w:tcPr>
            <w:tcW w:w="1418" w:type="dxa"/>
          </w:tcPr>
          <w:p w14:paraId="3A248FF2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9/3</w:t>
            </w:r>
          </w:p>
        </w:tc>
        <w:tc>
          <w:tcPr>
            <w:tcW w:w="1417" w:type="dxa"/>
          </w:tcPr>
          <w:p w14:paraId="27B2F794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7/3</w:t>
            </w:r>
          </w:p>
        </w:tc>
        <w:tc>
          <w:tcPr>
            <w:tcW w:w="742" w:type="dxa"/>
          </w:tcPr>
          <w:p w14:paraId="17D0B93E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.954</w:t>
            </w:r>
          </w:p>
        </w:tc>
      </w:tr>
      <w:tr w:rsidR="00D431B1" w:rsidRPr="00DB28F1" w14:paraId="1303F3C5" w14:textId="77777777" w:rsidTr="00343044">
        <w:trPr>
          <w:jc w:val="right"/>
        </w:trPr>
        <w:tc>
          <w:tcPr>
            <w:tcW w:w="1590" w:type="dxa"/>
          </w:tcPr>
          <w:p w14:paraId="08AD133E" w14:textId="77777777" w:rsidR="00D431B1" w:rsidRPr="00DB28F1" w:rsidRDefault="00D431B1" w:rsidP="00343044">
            <w:pPr>
              <w:spacing w:line="360" w:lineRule="auto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Age (</w:t>
            </w:r>
            <w:proofErr w:type="spellStart"/>
            <w:r w:rsidRPr="00DB28F1">
              <w:rPr>
                <w:rFonts w:ascii="Arial" w:hAnsi="Arial" w:cs="Arial"/>
              </w:rPr>
              <w:t>yrs</w:t>
            </w:r>
            <w:proofErr w:type="spellEnd"/>
            <w:r w:rsidRPr="00DB28F1">
              <w:rPr>
                <w:rFonts w:ascii="Arial" w:hAnsi="Arial" w:cs="Arial"/>
              </w:rPr>
              <w:t>)</w:t>
            </w:r>
          </w:p>
        </w:tc>
        <w:tc>
          <w:tcPr>
            <w:tcW w:w="1382" w:type="dxa"/>
          </w:tcPr>
          <w:p w14:paraId="72C7F747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41.6 (3.2)</w:t>
            </w:r>
          </w:p>
        </w:tc>
        <w:tc>
          <w:tcPr>
            <w:tcW w:w="1418" w:type="dxa"/>
          </w:tcPr>
          <w:p w14:paraId="7C66631D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42.1 (2.6)</w:t>
            </w:r>
          </w:p>
        </w:tc>
        <w:tc>
          <w:tcPr>
            <w:tcW w:w="1417" w:type="dxa"/>
          </w:tcPr>
          <w:p w14:paraId="7EF54758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41.9 (3.6)</w:t>
            </w:r>
          </w:p>
        </w:tc>
        <w:tc>
          <w:tcPr>
            <w:tcW w:w="1418" w:type="dxa"/>
          </w:tcPr>
          <w:p w14:paraId="22BEE5E5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42.2 (3.6)</w:t>
            </w:r>
          </w:p>
        </w:tc>
        <w:tc>
          <w:tcPr>
            <w:tcW w:w="1417" w:type="dxa"/>
          </w:tcPr>
          <w:p w14:paraId="10863D77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41.9 (3.1)</w:t>
            </w:r>
          </w:p>
        </w:tc>
        <w:tc>
          <w:tcPr>
            <w:tcW w:w="742" w:type="dxa"/>
          </w:tcPr>
          <w:p w14:paraId="08F0A559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.993</w:t>
            </w:r>
          </w:p>
        </w:tc>
      </w:tr>
      <w:tr w:rsidR="00D431B1" w:rsidRPr="00DB28F1" w14:paraId="1004C79E" w14:textId="77777777" w:rsidTr="00343044">
        <w:trPr>
          <w:jc w:val="right"/>
        </w:trPr>
        <w:tc>
          <w:tcPr>
            <w:tcW w:w="1590" w:type="dxa"/>
          </w:tcPr>
          <w:p w14:paraId="19AB7508" w14:textId="77777777" w:rsidR="00D431B1" w:rsidRPr="00DB28F1" w:rsidRDefault="00D431B1" w:rsidP="00343044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 xml:space="preserve">WBC </w:t>
            </w:r>
          </w:p>
        </w:tc>
        <w:tc>
          <w:tcPr>
            <w:tcW w:w="1382" w:type="dxa"/>
          </w:tcPr>
          <w:p w14:paraId="61B56AAD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13 (1.4)</w:t>
            </w:r>
          </w:p>
        </w:tc>
        <w:tc>
          <w:tcPr>
            <w:tcW w:w="1418" w:type="dxa"/>
          </w:tcPr>
          <w:p w14:paraId="07CA6696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12.6 (1.2)</w:t>
            </w:r>
          </w:p>
        </w:tc>
        <w:tc>
          <w:tcPr>
            <w:tcW w:w="1417" w:type="dxa"/>
          </w:tcPr>
          <w:p w14:paraId="7ACE4601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13.1 (1.5)</w:t>
            </w:r>
          </w:p>
        </w:tc>
        <w:tc>
          <w:tcPr>
            <w:tcW w:w="1418" w:type="dxa"/>
          </w:tcPr>
          <w:p w14:paraId="5660996F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12.4 (1.2)</w:t>
            </w:r>
          </w:p>
        </w:tc>
        <w:tc>
          <w:tcPr>
            <w:tcW w:w="1417" w:type="dxa"/>
          </w:tcPr>
          <w:p w14:paraId="52EB27F1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12.8 (1.3)</w:t>
            </w:r>
          </w:p>
        </w:tc>
        <w:tc>
          <w:tcPr>
            <w:tcW w:w="742" w:type="dxa"/>
          </w:tcPr>
          <w:p w14:paraId="2268229E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.757</w:t>
            </w:r>
          </w:p>
        </w:tc>
      </w:tr>
      <w:tr w:rsidR="00D431B1" w:rsidRPr="00DB28F1" w14:paraId="518393AB" w14:textId="77777777" w:rsidTr="00343044">
        <w:trPr>
          <w:jc w:val="right"/>
        </w:trPr>
        <w:tc>
          <w:tcPr>
            <w:tcW w:w="1590" w:type="dxa"/>
          </w:tcPr>
          <w:p w14:paraId="226A9F10" w14:textId="77777777" w:rsidR="00D431B1" w:rsidRPr="00DB28F1" w:rsidRDefault="00D431B1" w:rsidP="00343044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CRP (mg/L)</w:t>
            </w:r>
          </w:p>
        </w:tc>
        <w:tc>
          <w:tcPr>
            <w:tcW w:w="1382" w:type="dxa"/>
          </w:tcPr>
          <w:p w14:paraId="6F64F829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26.2 (5.5)</w:t>
            </w:r>
          </w:p>
        </w:tc>
        <w:tc>
          <w:tcPr>
            <w:tcW w:w="1418" w:type="dxa"/>
          </w:tcPr>
          <w:p w14:paraId="0F912473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26.9 (7.4)</w:t>
            </w:r>
          </w:p>
        </w:tc>
        <w:tc>
          <w:tcPr>
            <w:tcW w:w="1417" w:type="dxa"/>
          </w:tcPr>
          <w:p w14:paraId="4E300474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33.9 (5.6)</w:t>
            </w:r>
          </w:p>
        </w:tc>
        <w:tc>
          <w:tcPr>
            <w:tcW w:w="1418" w:type="dxa"/>
          </w:tcPr>
          <w:p w14:paraId="2327A438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29.4 (5.1)</w:t>
            </w:r>
          </w:p>
        </w:tc>
        <w:tc>
          <w:tcPr>
            <w:tcW w:w="1417" w:type="dxa"/>
          </w:tcPr>
          <w:p w14:paraId="42D3B629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27.2 (6.6)</w:t>
            </w:r>
          </w:p>
        </w:tc>
        <w:tc>
          <w:tcPr>
            <w:tcW w:w="742" w:type="dxa"/>
          </w:tcPr>
          <w:p w14:paraId="4F00171D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.254</w:t>
            </w:r>
          </w:p>
        </w:tc>
      </w:tr>
      <w:tr w:rsidR="00D431B1" w:rsidRPr="00DB28F1" w14:paraId="75EB14D0" w14:textId="77777777" w:rsidTr="00343044">
        <w:trPr>
          <w:jc w:val="right"/>
        </w:trPr>
        <w:tc>
          <w:tcPr>
            <w:tcW w:w="1590" w:type="dxa"/>
          </w:tcPr>
          <w:p w14:paraId="3FC4E2AF" w14:textId="77777777" w:rsidR="00D431B1" w:rsidRPr="00DB28F1" w:rsidRDefault="00D431B1" w:rsidP="00343044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ESR (mm/h)</w:t>
            </w:r>
          </w:p>
        </w:tc>
        <w:tc>
          <w:tcPr>
            <w:tcW w:w="1382" w:type="dxa"/>
          </w:tcPr>
          <w:p w14:paraId="7F392C10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58.3 (8.7)</w:t>
            </w:r>
          </w:p>
        </w:tc>
        <w:tc>
          <w:tcPr>
            <w:tcW w:w="1418" w:type="dxa"/>
          </w:tcPr>
          <w:p w14:paraId="4F5C4F82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58.2 (8.4)</w:t>
            </w:r>
          </w:p>
        </w:tc>
        <w:tc>
          <w:tcPr>
            <w:tcW w:w="1417" w:type="dxa"/>
          </w:tcPr>
          <w:p w14:paraId="23630512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55.4 (7.1)</w:t>
            </w:r>
          </w:p>
        </w:tc>
        <w:tc>
          <w:tcPr>
            <w:tcW w:w="1418" w:type="dxa"/>
          </w:tcPr>
          <w:p w14:paraId="28C64B06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56.9 (8.9)</w:t>
            </w:r>
          </w:p>
        </w:tc>
        <w:tc>
          <w:tcPr>
            <w:tcW w:w="1417" w:type="dxa"/>
          </w:tcPr>
          <w:p w14:paraId="5A38E398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55.5 (8.5)</w:t>
            </w:r>
          </w:p>
        </w:tc>
        <w:tc>
          <w:tcPr>
            <w:tcW w:w="742" w:type="dxa"/>
          </w:tcPr>
          <w:p w14:paraId="538023D2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.884</w:t>
            </w:r>
          </w:p>
        </w:tc>
      </w:tr>
      <w:tr w:rsidR="00D431B1" w:rsidRPr="00DB28F1" w14:paraId="60CDE2F2" w14:textId="77777777" w:rsidTr="00343044">
        <w:trPr>
          <w:jc w:val="right"/>
        </w:trPr>
        <w:tc>
          <w:tcPr>
            <w:tcW w:w="1590" w:type="dxa"/>
          </w:tcPr>
          <w:p w14:paraId="568A747C" w14:textId="77777777" w:rsidR="00D431B1" w:rsidRPr="00DB28F1" w:rsidRDefault="00D431B1" w:rsidP="00343044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TSH (</w:t>
            </w:r>
            <w:proofErr w:type="spellStart"/>
            <w:r w:rsidRPr="00DB28F1">
              <w:rPr>
                <w:rFonts w:ascii="Arial" w:hAnsi="Arial" w:cs="Arial"/>
              </w:rPr>
              <w:t>mIU</w:t>
            </w:r>
            <w:proofErr w:type="spellEnd"/>
            <w:r w:rsidRPr="00DB28F1">
              <w:rPr>
                <w:rFonts w:ascii="Arial" w:hAnsi="Arial" w:cs="Arial"/>
              </w:rPr>
              <w:t>/L)</w:t>
            </w:r>
          </w:p>
        </w:tc>
        <w:tc>
          <w:tcPr>
            <w:tcW w:w="1382" w:type="dxa"/>
          </w:tcPr>
          <w:p w14:paraId="18A39BE1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0.08 (0.02)</w:t>
            </w:r>
          </w:p>
        </w:tc>
        <w:tc>
          <w:tcPr>
            <w:tcW w:w="1418" w:type="dxa"/>
          </w:tcPr>
          <w:p w14:paraId="579FD09E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0.03 (0.03)</w:t>
            </w:r>
          </w:p>
        </w:tc>
        <w:tc>
          <w:tcPr>
            <w:tcW w:w="1417" w:type="dxa"/>
          </w:tcPr>
          <w:p w14:paraId="29131AFC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0.06 (0.11)</w:t>
            </w:r>
          </w:p>
        </w:tc>
        <w:tc>
          <w:tcPr>
            <w:tcW w:w="1418" w:type="dxa"/>
          </w:tcPr>
          <w:p w14:paraId="5CFF0A5D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0.06 (0.04)</w:t>
            </w:r>
          </w:p>
        </w:tc>
        <w:tc>
          <w:tcPr>
            <w:tcW w:w="1417" w:type="dxa"/>
          </w:tcPr>
          <w:p w14:paraId="3F3D834D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0.05 (0.04)</w:t>
            </w:r>
          </w:p>
        </w:tc>
        <w:tc>
          <w:tcPr>
            <w:tcW w:w="742" w:type="dxa"/>
          </w:tcPr>
          <w:p w14:paraId="35E301EE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.745</w:t>
            </w:r>
          </w:p>
        </w:tc>
      </w:tr>
      <w:tr w:rsidR="00D431B1" w:rsidRPr="00DB28F1" w14:paraId="445F2D67" w14:textId="77777777" w:rsidTr="00343044">
        <w:trPr>
          <w:jc w:val="right"/>
        </w:trPr>
        <w:tc>
          <w:tcPr>
            <w:tcW w:w="1590" w:type="dxa"/>
          </w:tcPr>
          <w:p w14:paraId="558855CC" w14:textId="77777777" w:rsidR="00D431B1" w:rsidRPr="00DB28F1" w:rsidRDefault="00D431B1" w:rsidP="00343044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fT4 (</w:t>
            </w:r>
            <w:proofErr w:type="spellStart"/>
            <w:r w:rsidRPr="00DB28F1">
              <w:rPr>
                <w:rFonts w:ascii="Arial" w:hAnsi="Arial" w:cs="Arial"/>
              </w:rPr>
              <w:t>pg</w:t>
            </w:r>
            <w:proofErr w:type="spellEnd"/>
            <w:r w:rsidRPr="00DB28F1">
              <w:rPr>
                <w:rFonts w:ascii="Arial" w:hAnsi="Arial" w:cs="Arial"/>
              </w:rPr>
              <w:t>/mL)</w:t>
            </w:r>
          </w:p>
        </w:tc>
        <w:tc>
          <w:tcPr>
            <w:tcW w:w="1382" w:type="dxa"/>
          </w:tcPr>
          <w:p w14:paraId="6A5064EC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21.3 (1.6)</w:t>
            </w:r>
          </w:p>
        </w:tc>
        <w:tc>
          <w:tcPr>
            <w:tcW w:w="1418" w:type="dxa"/>
          </w:tcPr>
          <w:p w14:paraId="293CAE91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21.5 (1.7)</w:t>
            </w:r>
          </w:p>
        </w:tc>
        <w:tc>
          <w:tcPr>
            <w:tcW w:w="1417" w:type="dxa"/>
          </w:tcPr>
          <w:p w14:paraId="1801BBAF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22.1 (1.0)</w:t>
            </w:r>
          </w:p>
        </w:tc>
        <w:tc>
          <w:tcPr>
            <w:tcW w:w="1418" w:type="dxa"/>
          </w:tcPr>
          <w:p w14:paraId="1589D53C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22.2 (1.2)</w:t>
            </w:r>
          </w:p>
        </w:tc>
        <w:tc>
          <w:tcPr>
            <w:tcW w:w="1417" w:type="dxa"/>
          </w:tcPr>
          <w:p w14:paraId="63C61C29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21.1 (1.5)</w:t>
            </w:r>
          </w:p>
        </w:tc>
        <w:tc>
          <w:tcPr>
            <w:tcW w:w="742" w:type="dxa"/>
          </w:tcPr>
          <w:p w14:paraId="42334808" w14:textId="77777777" w:rsidR="00D431B1" w:rsidRPr="00DB28F1" w:rsidRDefault="00D431B1" w:rsidP="0034304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28F1">
              <w:rPr>
                <w:rFonts w:ascii="Arial" w:hAnsi="Arial" w:cs="Arial"/>
              </w:rPr>
              <w:t>.309</w:t>
            </w:r>
          </w:p>
        </w:tc>
      </w:tr>
    </w:tbl>
    <w:p w14:paraId="125DA1BC" w14:textId="77777777" w:rsidR="00D431B1" w:rsidRPr="00DB28F1" w:rsidRDefault="00D431B1" w:rsidP="00D431B1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</w:p>
    <w:p w14:paraId="2D12708E" w14:textId="77777777" w:rsidR="00D431B1" w:rsidRDefault="00D431B1" w:rsidP="00D431B1"/>
    <w:p w14:paraId="0EB24BA5" w14:textId="474B2ED4" w:rsidR="009520F7" w:rsidRPr="00DB28F1" w:rsidRDefault="009520F7" w:rsidP="00985EC0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</w:rPr>
      </w:pPr>
    </w:p>
    <w:sectPr w:rsidR="009520F7" w:rsidRPr="00DB28F1" w:rsidSect="000306E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9406F0" w14:textId="77777777" w:rsidR="00FE0044" w:rsidRDefault="00FE0044" w:rsidP="000266E7">
      <w:pPr>
        <w:spacing w:after="0" w:line="240" w:lineRule="auto"/>
      </w:pPr>
      <w:r>
        <w:separator/>
      </w:r>
    </w:p>
  </w:endnote>
  <w:endnote w:type="continuationSeparator" w:id="0">
    <w:p w14:paraId="7762B923" w14:textId="77777777" w:rsidR="00FE0044" w:rsidRDefault="00FE0044" w:rsidP="000266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5E73B6" w14:textId="77777777" w:rsidR="00D61AB5" w:rsidRDefault="00D61AB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34160233"/>
      <w:docPartObj>
        <w:docPartGallery w:val="Page Numbers (Bottom of Page)"/>
        <w:docPartUnique/>
      </w:docPartObj>
    </w:sdtPr>
    <w:sdtEndPr/>
    <w:sdtContent>
      <w:p w14:paraId="5AB7F9C3" w14:textId="03B49900" w:rsidR="00D61AB5" w:rsidRDefault="00D61AB5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59D7" w:rsidRPr="004359D7">
          <w:rPr>
            <w:noProof/>
            <w:lang w:val="it-IT"/>
          </w:rPr>
          <w:t>4</w:t>
        </w:r>
        <w:r>
          <w:fldChar w:fldCharType="end"/>
        </w:r>
      </w:p>
    </w:sdtContent>
  </w:sdt>
  <w:p w14:paraId="5EF596BD" w14:textId="77777777" w:rsidR="00D61AB5" w:rsidRDefault="00D61AB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682EEC" w14:textId="77777777" w:rsidR="00D61AB5" w:rsidRDefault="00D61AB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BFDD70" w14:textId="77777777" w:rsidR="00FE0044" w:rsidRDefault="00FE0044" w:rsidP="000266E7">
      <w:pPr>
        <w:spacing w:after="0" w:line="240" w:lineRule="auto"/>
      </w:pPr>
      <w:r>
        <w:separator/>
      </w:r>
    </w:p>
  </w:footnote>
  <w:footnote w:type="continuationSeparator" w:id="0">
    <w:p w14:paraId="3AFCDDB5" w14:textId="77777777" w:rsidR="00FE0044" w:rsidRDefault="00FE0044" w:rsidP="000266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C489A" w14:textId="77777777" w:rsidR="00D61AB5" w:rsidRDefault="00D61AB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74E45" w14:textId="77777777" w:rsidR="00D61AB5" w:rsidRPr="007B1B2B" w:rsidRDefault="00D61AB5" w:rsidP="007B1B2B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E2AE83" w14:textId="77777777" w:rsidR="00D61AB5" w:rsidRDefault="00D61AB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Arial" w:eastAsia="Arial" w:hAnsi="Arial" w:cs="Arial"/>
        <w:bCs/>
        <w:iCs/>
        <w:color w:val="000000"/>
        <w:sz w:val="22"/>
        <w:szCs w:val="22"/>
        <w:lang w:val="en-GB" w:eastAsia="ja-JP"/>
      </w:rPr>
    </w:lvl>
  </w:abstractNum>
  <w:abstractNum w:abstractNumId="1" w15:restartNumberingAfterBreak="0">
    <w:nsid w:val="33EA4D9D"/>
    <w:multiLevelType w:val="multilevel"/>
    <w:tmpl w:val="AF329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F89"/>
    <w:rsid w:val="0000219C"/>
    <w:rsid w:val="00012F73"/>
    <w:rsid w:val="000141E5"/>
    <w:rsid w:val="00014A2F"/>
    <w:rsid w:val="000167A3"/>
    <w:rsid w:val="00020B61"/>
    <w:rsid w:val="00021085"/>
    <w:rsid w:val="000266E7"/>
    <w:rsid w:val="000306EA"/>
    <w:rsid w:val="00030AE9"/>
    <w:rsid w:val="00033F89"/>
    <w:rsid w:val="000357C6"/>
    <w:rsid w:val="00055582"/>
    <w:rsid w:val="00056261"/>
    <w:rsid w:val="00070344"/>
    <w:rsid w:val="00072A14"/>
    <w:rsid w:val="00075C25"/>
    <w:rsid w:val="00077A79"/>
    <w:rsid w:val="000822E4"/>
    <w:rsid w:val="00087312"/>
    <w:rsid w:val="00087905"/>
    <w:rsid w:val="00093548"/>
    <w:rsid w:val="000A0B5F"/>
    <w:rsid w:val="000A52C9"/>
    <w:rsid w:val="000A6765"/>
    <w:rsid w:val="000B4A6D"/>
    <w:rsid w:val="000C54FD"/>
    <w:rsid w:val="000F6CB0"/>
    <w:rsid w:val="000F7350"/>
    <w:rsid w:val="00103BFD"/>
    <w:rsid w:val="00116634"/>
    <w:rsid w:val="00124421"/>
    <w:rsid w:val="00124B46"/>
    <w:rsid w:val="00132ACC"/>
    <w:rsid w:val="001375F2"/>
    <w:rsid w:val="001425B9"/>
    <w:rsid w:val="00150CCF"/>
    <w:rsid w:val="00164F0F"/>
    <w:rsid w:val="0016654A"/>
    <w:rsid w:val="00167630"/>
    <w:rsid w:val="001676AC"/>
    <w:rsid w:val="00171A1C"/>
    <w:rsid w:val="00171C4C"/>
    <w:rsid w:val="001741EC"/>
    <w:rsid w:val="001829DC"/>
    <w:rsid w:val="0018616F"/>
    <w:rsid w:val="001872ED"/>
    <w:rsid w:val="00195A82"/>
    <w:rsid w:val="00196DA8"/>
    <w:rsid w:val="001C745E"/>
    <w:rsid w:val="001D0D0C"/>
    <w:rsid w:val="001D116A"/>
    <w:rsid w:val="001D345B"/>
    <w:rsid w:val="001F0FE3"/>
    <w:rsid w:val="001F198F"/>
    <w:rsid w:val="00202FE1"/>
    <w:rsid w:val="002056B0"/>
    <w:rsid w:val="00215FE5"/>
    <w:rsid w:val="00223644"/>
    <w:rsid w:val="00224DDD"/>
    <w:rsid w:val="00233EC1"/>
    <w:rsid w:val="00234346"/>
    <w:rsid w:val="00245C7F"/>
    <w:rsid w:val="00245D24"/>
    <w:rsid w:val="00246D99"/>
    <w:rsid w:val="002572F7"/>
    <w:rsid w:val="0026626C"/>
    <w:rsid w:val="00277AA9"/>
    <w:rsid w:val="00284036"/>
    <w:rsid w:val="002858FB"/>
    <w:rsid w:val="00290132"/>
    <w:rsid w:val="002923E9"/>
    <w:rsid w:val="0029625C"/>
    <w:rsid w:val="002B3C30"/>
    <w:rsid w:val="002C45F9"/>
    <w:rsid w:val="002C5A96"/>
    <w:rsid w:val="002D0912"/>
    <w:rsid w:val="002E08C6"/>
    <w:rsid w:val="002E39E0"/>
    <w:rsid w:val="002F30A8"/>
    <w:rsid w:val="003015ED"/>
    <w:rsid w:val="00316588"/>
    <w:rsid w:val="0031755B"/>
    <w:rsid w:val="00317C67"/>
    <w:rsid w:val="0032341B"/>
    <w:rsid w:val="003312B8"/>
    <w:rsid w:val="0033394E"/>
    <w:rsid w:val="00344F6C"/>
    <w:rsid w:val="0035552F"/>
    <w:rsid w:val="00380FF5"/>
    <w:rsid w:val="003A0F31"/>
    <w:rsid w:val="003B1DDF"/>
    <w:rsid w:val="003B2B7B"/>
    <w:rsid w:val="003B6444"/>
    <w:rsid w:val="003B7FF1"/>
    <w:rsid w:val="003C3993"/>
    <w:rsid w:val="003D3586"/>
    <w:rsid w:val="003D67CB"/>
    <w:rsid w:val="003F2B1A"/>
    <w:rsid w:val="003F5A63"/>
    <w:rsid w:val="004111E7"/>
    <w:rsid w:val="00420768"/>
    <w:rsid w:val="00431B26"/>
    <w:rsid w:val="0043323E"/>
    <w:rsid w:val="004359D7"/>
    <w:rsid w:val="004445DA"/>
    <w:rsid w:val="0045680A"/>
    <w:rsid w:val="00461502"/>
    <w:rsid w:val="00467DC8"/>
    <w:rsid w:val="00473EDE"/>
    <w:rsid w:val="00482711"/>
    <w:rsid w:val="004A135E"/>
    <w:rsid w:val="004A7176"/>
    <w:rsid w:val="004B1D6C"/>
    <w:rsid w:val="004B464F"/>
    <w:rsid w:val="004B61BA"/>
    <w:rsid w:val="004C0396"/>
    <w:rsid w:val="004C1945"/>
    <w:rsid w:val="004C337D"/>
    <w:rsid w:val="004D0069"/>
    <w:rsid w:val="004D7D80"/>
    <w:rsid w:val="004E5AAE"/>
    <w:rsid w:val="004E6460"/>
    <w:rsid w:val="004F0BFB"/>
    <w:rsid w:val="004F6DE1"/>
    <w:rsid w:val="00500625"/>
    <w:rsid w:val="0050415C"/>
    <w:rsid w:val="0050462E"/>
    <w:rsid w:val="00506062"/>
    <w:rsid w:val="00506140"/>
    <w:rsid w:val="00514E0F"/>
    <w:rsid w:val="00517266"/>
    <w:rsid w:val="005273AD"/>
    <w:rsid w:val="00530FE9"/>
    <w:rsid w:val="00531E45"/>
    <w:rsid w:val="00554264"/>
    <w:rsid w:val="005543C2"/>
    <w:rsid w:val="00556CFF"/>
    <w:rsid w:val="0056446C"/>
    <w:rsid w:val="00583D50"/>
    <w:rsid w:val="00586F2E"/>
    <w:rsid w:val="00594D87"/>
    <w:rsid w:val="005B03B6"/>
    <w:rsid w:val="005C1E89"/>
    <w:rsid w:val="005F5A96"/>
    <w:rsid w:val="005F7671"/>
    <w:rsid w:val="00613792"/>
    <w:rsid w:val="00615B71"/>
    <w:rsid w:val="00626A15"/>
    <w:rsid w:val="00626E88"/>
    <w:rsid w:val="006433CB"/>
    <w:rsid w:val="00645139"/>
    <w:rsid w:val="00671168"/>
    <w:rsid w:val="006814F7"/>
    <w:rsid w:val="00684DCD"/>
    <w:rsid w:val="00696EDF"/>
    <w:rsid w:val="006B31E6"/>
    <w:rsid w:val="006B5DC6"/>
    <w:rsid w:val="006C0D23"/>
    <w:rsid w:val="006C388D"/>
    <w:rsid w:val="006D7238"/>
    <w:rsid w:val="006E348D"/>
    <w:rsid w:val="006F3D57"/>
    <w:rsid w:val="00713332"/>
    <w:rsid w:val="007219CA"/>
    <w:rsid w:val="00724A88"/>
    <w:rsid w:val="00725343"/>
    <w:rsid w:val="007303F0"/>
    <w:rsid w:val="007327B7"/>
    <w:rsid w:val="00734D4F"/>
    <w:rsid w:val="00755036"/>
    <w:rsid w:val="007709D9"/>
    <w:rsid w:val="007718B7"/>
    <w:rsid w:val="00772839"/>
    <w:rsid w:val="00775AB4"/>
    <w:rsid w:val="00781ABA"/>
    <w:rsid w:val="007831DE"/>
    <w:rsid w:val="00790318"/>
    <w:rsid w:val="00795048"/>
    <w:rsid w:val="00795F17"/>
    <w:rsid w:val="007A2F11"/>
    <w:rsid w:val="007B1B2B"/>
    <w:rsid w:val="007C4A3D"/>
    <w:rsid w:val="007D5301"/>
    <w:rsid w:val="007E65D9"/>
    <w:rsid w:val="007F0DB1"/>
    <w:rsid w:val="007F2DF2"/>
    <w:rsid w:val="007F6096"/>
    <w:rsid w:val="008012EC"/>
    <w:rsid w:val="0081002F"/>
    <w:rsid w:val="008119F2"/>
    <w:rsid w:val="00812674"/>
    <w:rsid w:val="00826033"/>
    <w:rsid w:val="00834520"/>
    <w:rsid w:val="00837B87"/>
    <w:rsid w:val="0084626B"/>
    <w:rsid w:val="00853527"/>
    <w:rsid w:val="008657C2"/>
    <w:rsid w:val="00867CC1"/>
    <w:rsid w:val="008773E6"/>
    <w:rsid w:val="0089008A"/>
    <w:rsid w:val="00892934"/>
    <w:rsid w:val="008978AF"/>
    <w:rsid w:val="008A398A"/>
    <w:rsid w:val="008A6FEC"/>
    <w:rsid w:val="008C2159"/>
    <w:rsid w:val="008D386A"/>
    <w:rsid w:val="008D5F24"/>
    <w:rsid w:val="008E1E3F"/>
    <w:rsid w:val="008F4768"/>
    <w:rsid w:val="009013DC"/>
    <w:rsid w:val="00915D14"/>
    <w:rsid w:val="009325D1"/>
    <w:rsid w:val="00935DB1"/>
    <w:rsid w:val="009369FD"/>
    <w:rsid w:val="009415CA"/>
    <w:rsid w:val="009417B4"/>
    <w:rsid w:val="00942248"/>
    <w:rsid w:val="009520F7"/>
    <w:rsid w:val="00954903"/>
    <w:rsid w:val="00960D0C"/>
    <w:rsid w:val="00966813"/>
    <w:rsid w:val="00967C84"/>
    <w:rsid w:val="00967EBD"/>
    <w:rsid w:val="00973FBB"/>
    <w:rsid w:val="009800C9"/>
    <w:rsid w:val="00985A4B"/>
    <w:rsid w:val="00985EC0"/>
    <w:rsid w:val="009873FB"/>
    <w:rsid w:val="009A03B0"/>
    <w:rsid w:val="009B21BF"/>
    <w:rsid w:val="009B4685"/>
    <w:rsid w:val="009B6F06"/>
    <w:rsid w:val="009C29D3"/>
    <w:rsid w:val="009C62D9"/>
    <w:rsid w:val="009C79D1"/>
    <w:rsid w:val="009D6AAB"/>
    <w:rsid w:val="009D6FFE"/>
    <w:rsid w:val="009E6274"/>
    <w:rsid w:val="00A03AE1"/>
    <w:rsid w:val="00A267DD"/>
    <w:rsid w:val="00A30514"/>
    <w:rsid w:val="00A35D42"/>
    <w:rsid w:val="00A43392"/>
    <w:rsid w:val="00A50348"/>
    <w:rsid w:val="00A505CC"/>
    <w:rsid w:val="00A562F7"/>
    <w:rsid w:val="00A76C65"/>
    <w:rsid w:val="00A77150"/>
    <w:rsid w:val="00A82525"/>
    <w:rsid w:val="00A84974"/>
    <w:rsid w:val="00A85102"/>
    <w:rsid w:val="00A96166"/>
    <w:rsid w:val="00AA52B4"/>
    <w:rsid w:val="00AA7075"/>
    <w:rsid w:val="00AA7675"/>
    <w:rsid w:val="00AB1F65"/>
    <w:rsid w:val="00AB2057"/>
    <w:rsid w:val="00AB2539"/>
    <w:rsid w:val="00AB5FFF"/>
    <w:rsid w:val="00AC2357"/>
    <w:rsid w:val="00AC4A98"/>
    <w:rsid w:val="00AD2A2E"/>
    <w:rsid w:val="00AD3A86"/>
    <w:rsid w:val="00AD48E2"/>
    <w:rsid w:val="00B01E93"/>
    <w:rsid w:val="00B048B1"/>
    <w:rsid w:val="00B0601D"/>
    <w:rsid w:val="00B07754"/>
    <w:rsid w:val="00B1347E"/>
    <w:rsid w:val="00B208F2"/>
    <w:rsid w:val="00B22401"/>
    <w:rsid w:val="00B26BA7"/>
    <w:rsid w:val="00B3279C"/>
    <w:rsid w:val="00B340B0"/>
    <w:rsid w:val="00B347A0"/>
    <w:rsid w:val="00B57A18"/>
    <w:rsid w:val="00B81FFC"/>
    <w:rsid w:val="00BA6025"/>
    <w:rsid w:val="00BA6569"/>
    <w:rsid w:val="00BB520F"/>
    <w:rsid w:val="00BB674D"/>
    <w:rsid w:val="00BC52DC"/>
    <w:rsid w:val="00BD2CFC"/>
    <w:rsid w:val="00BD369A"/>
    <w:rsid w:val="00BE52EA"/>
    <w:rsid w:val="00BE64F8"/>
    <w:rsid w:val="00BF5E63"/>
    <w:rsid w:val="00C04622"/>
    <w:rsid w:val="00C14B83"/>
    <w:rsid w:val="00C156C9"/>
    <w:rsid w:val="00C15C71"/>
    <w:rsid w:val="00C162BF"/>
    <w:rsid w:val="00C2370B"/>
    <w:rsid w:val="00C30DCD"/>
    <w:rsid w:val="00C34C5A"/>
    <w:rsid w:val="00C573C8"/>
    <w:rsid w:val="00C60C60"/>
    <w:rsid w:val="00C60D1B"/>
    <w:rsid w:val="00C62C8A"/>
    <w:rsid w:val="00C74467"/>
    <w:rsid w:val="00C74AB4"/>
    <w:rsid w:val="00C74DEA"/>
    <w:rsid w:val="00C82E9D"/>
    <w:rsid w:val="00C83421"/>
    <w:rsid w:val="00C91A39"/>
    <w:rsid w:val="00C931B5"/>
    <w:rsid w:val="00C93D1E"/>
    <w:rsid w:val="00C9528C"/>
    <w:rsid w:val="00C96E0F"/>
    <w:rsid w:val="00CB12FB"/>
    <w:rsid w:val="00CB64F6"/>
    <w:rsid w:val="00CB6B96"/>
    <w:rsid w:val="00CC2749"/>
    <w:rsid w:val="00CC4143"/>
    <w:rsid w:val="00CC562C"/>
    <w:rsid w:val="00CC5701"/>
    <w:rsid w:val="00CC5A4F"/>
    <w:rsid w:val="00CC6885"/>
    <w:rsid w:val="00CC6FC2"/>
    <w:rsid w:val="00CD552D"/>
    <w:rsid w:val="00CF7ADF"/>
    <w:rsid w:val="00D00540"/>
    <w:rsid w:val="00D00A66"/>
    <w:rsid w:val="00D07832"/>
    <w:rsid w:val="00D158C2"/>
    <w:rsid w:val="00D274E5"/>
    <w:rsid w:val="00D337E9"/>
    <w:rsid w:val="00D373B1"/>
    <w:rsid w:val="00D431B1"/>
    <w:rsid w:val="00D47F07"/>
    <w:rsid w:val="00D61AB5"/>
    <w:rsid w:val="00D64F64"/>
    <w:rsid w:val="00D655E4"/>
    <w:rsid w:val="00D74F3D"/>
    <w:rsid w:val="00D766E0"/>
    <w:rsid w:val="00D77335"/>
    <w:rsid w:val="00DA4C84"/>
    <w:rsid w:val="00DB28F1"/>
    <w:rsid w:val="00DB35D3"/>
    <w:rsid w:val="00DB56D2"/>
    <w:rsid w:val="00DC727C"/>
    <w:rsid w:val="00DD08FF"/>
    <w:rsid w:val="00DD6E82"/>
    <w:rsid w:val="00DE05D4"/>
    <w:rsid w:val="00DF5C4F"/>
    <w:rsid w:val="00DF7E3E"/>
    <w:rsid w:val="00E3119D"/>
    <w:rsid w:val="00E33AB0"/>
    <w:rsid w:val="00E36B2D"/>
    <w:rsid w:val="00E41ECA"/>
    <w:rsid w:val="00E45F62"/>
    <w:rsid w:val="00E520C2"/>
    <w:rsid w:val="00E60F81"/>
    <w:rsid w:val="00E61C8F"/>
    <w:rsid w:val="00E70FCA"/>
    <w:rsid w:val="00E73B7B"/>
    <w:rsid w:val="00E77709"/>
    <w:rsid w:val="00E867E5"/>
    <w:rsid w:val="00E916B5"/>
    <w:rsid w:val="00E933F2"/>
    <w:rsid w:val="00E960AB"/>
    <w:rsid w:val="00E97CF6"/>
    <w:rsid w:val="00EA2305"/>
    <w:rsid w:val="00EA65F4"/>
    <w:rsid w:val="00EC2C55"/>
    <w:rsid w:val="00EC5BA7"/>
    <w:rsid w:val="00ED1B75"/>
    <w:rsid w:val="00EF2EB8"/>
    <w:rsid w:val="00F00A61"/>
    <w:rsid w:val="00F15B64"/>
    <w:rsid w:val="00F504E5"/>
    <w:rsid w:val="00F5086C"/>
    <w:rsid w:val="00F5329C"/>
    <w:rsid w:val="00F60DAC"/>
    <w:rsid w:val="00F64C06"/>
    <w:rsid w:val="00F710A3"/>
    <w:rsid w:val="00F76E60"/>
    <w:rsid w:val="00F77404"/>
    <w:rsid w:val="00F8301F"/>
    <w:rsid w:val="00F83762"/>
    <w:rsid w:val="00F86418"/>
    <w:rsid w:val="00FA60BB"/>
    <w:rsid w:val="00FB6905"/>
    <w:rsid w:val="00FB7C40"/>
    <w:rsid w:val="00FE0044"/>
    <w:rsid w:val="00FE1475"/>
    <w:rsid w:val="00FE47FA"/>
    <w:rsid w:val="00FE4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F5E5638"/>
  <w15:docId w15:val="{63FC500C-068B-4BF3-9605-D031FC452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2E08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1A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1A1C"/>
    <w:rPr>
      <w:rFonts w:ascii="Tahoma" w:hAnsi="Tahoma" w:cs="Tahoma"/>
      <w:sz w:val="16"/>
      <w:szCs w:val="16"/>
      <w:lang w:val="en-GB"/>
    </w:rPr>
  </w:style>
  <w:style w:type="paragraph" w:styleId="NormaleWeb">
    <w:name w:val="Normal (Web)"/>
    <w:basedOn w:val="Normale"/>
    <w:uiPriority w:val="99"/>
    <w:semiHidden/>
    <w:unhideWhenUsed/>
    <w:rsid w:val="00171A1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it-IT" w:eastAsia="it-IT"/>
    </w:rPr>
  </w:style>
  <w:style w:type="character" w:styleId="Collegamentoipertestuale">
    <w:name w:val="Hyperlink"/>
    <w:basedOn w:val="Carpredefinitoparagrafo"/>
    <w:uiPriority w:val="99"/>
    <w:unhideWhenUsed/>
    <w:rsid w:val="00C9528C"/>
    <w:rPr>
      <w:color w:val="0000FF" w:themeColor="hyperlink"/>
      <w:u w:val="single"/>
    </w:rPr>
  </w:style>
  <w:style w:type="character" w:styleId="Enfasicorsivo">
    <w:name w:val="Emphasis"/>
    <w:basedOn w:val="Carpredefinitoparagrafo"/>
    <w:uiPriority w:val="20"/>
    <w:qFormat/>
    <w:rsid w:val="00246D99"/>
    <w:rPr>
      <w:i/>
      <w:iCs/>
    </w:rPr>
  </w:style>
  <w:style w:type="character" w:styleId="Numeroriga">
    <w:name w:val="line number"/>
    <w:basedOn w:val="Carpredefinitoparagrafo"/>
    <w:uiPriority w:val="99"/>
    <w:semiHidden/>
    <w:unhideWhenUsed/>
    <w:rsid w:val="008E1E3F"/>
  </w:style>
  <w:style w:type="paragraph" w:styleId="Intestazione">
    <w:name w:val="header"/>
    <w:basedOn w:val="Normale"/>
    <w:link w:val="IntestazioneCarattere"/>
    <w:uiPriority w:val="99"/>
    <w:unhideWhenUsed/>
    <w:rsid w:val="000266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266E7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0266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6E7"/>
    <w:rPr>
      <w:lang w:val="en-GB"/>
    </w:rPr>
  </w:style>
  <w:style w:type="character" w:customStyle="1" w:styleId="jrnl">
    <w:name w:val="jrnl"/>
    <w:basedOn w:val="Carpredefinitoparagrafo"/>
    <w:rsid w:val="007219CA"/>
  </w:style>
  <w:style w:type="character" w:customStyle="1" w:styleId="mixed-citation">
    <w:name w:val="mixed-citation"/>
    <w:basedOn w:val="Carpredefinitoparagrafo"/>
    <w:rsid w:val="002C5A96"/>
  </w:style>
  <w:style w:type="character" w:customStyle="1" w:styleId="ref-title">
    <w:name w:val="ref-title"/>
    <w:basedOn w:val="Carpredefinitoparagrafo"/>
    <w:rsid w:val="002C5A96"/>
  </w:style>
  <w:style w:type="character" w:customStyle="1" w:styleId="ref-journal">
    <w:name w:val="ref-journal"/>
    <w:basedOn w:val="Carpredefinitoparagrafo"/>
    <w:rsid w:val="002C5A96"/>
  </w:style>
  <w:style w:type="character" w:customStyle="1" w:styleId="ref-vol">
    <w:name w:val="ref-vol"/>
    <w:basedOn w:val="Carpredefinitoparagrafo"/>
    <w:rsid w:val="002C5A96"/>
  </w:style>
  <w:style w:type="character" w:customStyle="1" w:styleId="ref-iss">
    <w:name w:val="ref-iss"/>
    <w:basedOn w:val="Carpredefinitoparagrafo"/>
    <w:rsid w:val="002C5A96"/>
  </w:style>
  <w:style w:type="character" w:customStyle="1" w:styleId="element-citation">
    <w:name w:val="element-citation"/>
    <w:basedOn w:val="Carpredefinitoparagrafo"/>
    <w:rsid w:val="002C45F9"/>
  </w:style>
  <w:style w:type="character" w:customStyle="1" w:styleId="authors-list-item">
    <w:name w:val="authors-list-item"/>
    <w:basedOn w:val="Carpredefinitoparagrafo"/>
    <w:rsid w:val="008119F2"/>
  </w:style>
  <w:style w:type="character" w:customStyle="1" w:styleId="author-sup-separator">
    <w:name w:val="author-sup-separator"/>
    <w:basedOn w:val="Carpredefinitoparagrafo"/>
    <w:rsid w:val="008119F2"/>
  </w:style>
  <w:style w:type="character" w:customStyle="1" w:styleId="comma">
    <w:name w:val="comma"/>
    <w:basedOn w:val="Carpredefinitoparagrafo"/>
    <w:rsid w:val="008119F2"/>
  </w:style>
  <w:style w:type="character" w:customStyle="1" w:styleId="cit">
    <w:name w:val="cit"/>
    <w:basedOn w:val="Carpredefinitoparagrafo"/>
    <w:rsid w:val="0033394E"/>
  </w:style>
  <w:style w:type="character" w:customStyle="1" w:styleId="docsum-authors2">
    <w:name w:val="docsum-authors2"/>
    <w:basedOn w:val="Carpredefinitoparagrafo"/>
    <w:rsid w:val="000A0B5F"/>
  </w:style>
  <w:style w:type="character" w:customStyle="1" w:styleId="period">
    <w:name w:val="period"/>
    <w:basedOn w:val="Carpredefinitoparagrafo"/>
    <w:rsid w:val="00077A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70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273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848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196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179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915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6571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13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61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489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8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2792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0873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5445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084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9644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84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5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94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68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74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6331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87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5160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6448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981929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96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788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309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9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779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6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440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5310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6230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8329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9427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59705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47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7592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040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01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559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984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719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20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3054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303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04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95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489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99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268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636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39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64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52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144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377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7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704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87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391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5266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38902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5122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0788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1464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3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05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71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33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731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829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444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70819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5846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213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043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668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505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78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1769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9520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341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560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7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8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742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572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088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2746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4921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747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7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713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262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69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910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771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5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20542">
              <w:marLeft w:val="0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910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05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664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286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435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3065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7081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7092323">
                                  <w:marLeft w:val="0"/>
                                  <w:marRight w:val="0"/>
                                  <w:marTop w:val="0"/>
                                  <w:marBottom w:val="7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1845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9501038">
                                          <w:marLeft w:val="0"/>
                                          <w:marRight w:val="0"/>
                                          <w:marTop w:val="0"/>
                                          <w:marBottom w:val="36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single" w:sz="6" w:space="18" w:color="CCCCCC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94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12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37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283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698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9860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5997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331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8973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859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97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432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26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62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280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1935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9203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872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9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415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673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2804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0186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4029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8154790">
                                  <w:marLeft w:val="0"/>
                                  <w:marRight w:val="0"/>
                                  <w:marTop w:val="0"/>
                                  <w:marBottom w:val="7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9305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1424887">
                                          <w:marLeft w:val="0"/>
                                          <w:marRight w:val="0"/>
                                          <w:marTop w:val="0"/>
                                          <w:marBottom w:val="36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single" w:sz="6" w:space="18" w:color="CCCCCC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969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19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61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92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17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930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7400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5007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3982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564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7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63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86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6345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4162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2607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6439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654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13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86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240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133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276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03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037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01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198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4841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650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9697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399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425481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885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37644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02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01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389766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9588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3120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3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64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845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223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664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6880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0550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9523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18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9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28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29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45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8225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7044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310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6964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177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28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44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912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26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ppelli@unibs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Vancouver.XSL" StyleName="Vancouver"/>
</file>

<file path=customXml/itemProps1.xml><?xml version="1.0" encoding="utf-8"?>
<ds:datastoreItem xmlns:ds="http://schemas.openxmlformats.org/officeDocument/2006/customXml" ds:itemID="{F5158C89-FE78-404C-905A-9166F2759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14</Pages>
  <Words>2823</Words>
  <Characters>16094</Characters>
  <Application>Microsoft Office Word</Application>
  <DocSecurity>0</DocSecurity>
  <Lines>134</Lines>
  <Paragraphs>37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Cappelli Carlo</dc:creator>
  <cp:lastModifiedBy>Cappelli Carlo</cp:lastModifiedBy>
  <cp:revision>3</cp:revision>
  <cp:lastPrinted>2021-07-06T09:37:00Z</cp:lastPrinted>
  <dcterms:created xsi:type="dcterms:W3CDTF">2021-06-11T10:17:00Z</dcterms:created>
  <dcterms:modified xsi:type="dcterms:W3CDTF">2021-07-19T11:24:00Z</dcterms:modified>
</cp:coreProperties>
</file>